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FB" w:rsidRDefault="00DC34EA">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5868DD" w:rsidRPr="005868DD">
        <w:rPr>
          <w:rFonts w:ascii="宋体" w:eastAsia="宋体" w:hAnsi="宋体" w:hint="eastAsia"/>
          <w:b/>
          <w:color w:val="000000"/>
          <w:sz w:val="18"/>
        </w:rPr>
        <w:t>科研处无形资产管理（专利证书管理）</w:t>
      </w:r>
      <w:r w:rsidR="005868DD">
        <w:rPr>
          <w:rFonts w:ascii="宋体" w:eastAsia="宋体" w:hAnsi="宋体" w:hint="eastAsia"/>
          <w:b/>
          <w:color w:val="000000"/>
          <w:sz w:val="18"/>
        </w:rPr>
        <w:t>系统</w:t>
      </w:r>
      <w:r>
        <w:rPr>
          <w:rFonts w:ascii="宋体" w:eastAsia="宋体" w:hAnsi="宋体"/>
          <w:b/>
          <w:color w:val="000000"/>
          <w:sz w:val="18"/>
        </w:rPr>
        <w:t>采购院内论证公告</w:t>
      </w:r>
    </w:p>
    <w:p w:rsidR="005D29FB" w:rsidRDefault="00DC34EA">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sidR="0082058C">
        <w:rPr>
          <w:rFonts w:ascii="宋体" w:eastAsia="宋体" w:hAnsi="宋体" w:hint="eastAsia"/>
          <w:color w:val="000000"/>
          <w:sz w:val="18"/>
        </w:rPr>
        <w:t>服务</w:t>
      </w:r>
      <w:r>
        <w:rPr>
          <w:rFonts w:ascii="宋体" w:eastAsia="宋体" w:hAnsi="宋体"/>
          <w:color w:val="000000"/>
          <w:sz w:val="18"/>
        </w:rPr>
        <w:t>参加采购现场论证。</w:t>
      </w:r>
    </w:p>
    <w:p w:rsidR="005D29FB" w:rsidRDefault="00DC34EA">
      <w:pPr>
        <w:spacing w:after="20"/>
        <w:jc w:val="left"/>
        <w:rPr>
          <w:rFonts w:ascii="宋体" w:eastAsia="宋体" w:hAnsi="宋体"/>
          <w:color w:val="000000"/>
          <w:sz w:val="18"/>
        </w:rPr>
      </w:pPr>
      <w:r>
        <w:rPr>
          <w:rFonts w:ascii="宋体" w:eastAsia="宋体" w:hAnsi="宋体"/>
          <w:color w:val="000000"/>
          <w:sz w:val="18"/>
        </w:rPr>
        <w:t>1.论证简介</w:t>
      </w:r>
    </w:p>
    <w:p w:rsidR="005D29FB" w:rsidRDefault="00DC34EA">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5868DD" w:rsidRPr="005868DD">
        <w:rPr>
          <w:rFonts w:ascii="宋体" w:eastAsia="宋体" w:hAnsi="宋体" w:hint="eastAsia"/>
          <w:color w:val="000000"/>
          <w:sz w:val="18"/>
        </w:rPr>
        <w:t>科研处无形资产管理（专利证书管理）</w:t>
      </w:r>
      <w:r w:rsidR="00B2798C" w:rsidRPr="00B2798C">
        <w:rPr>
          <w:rFonts w:ascii="宋体" w:eastAsia="宋体" w:hAnsi="宋体" w:hint="eastAsia"/>
          <w:color w:val="000000"/>
          <w:sz w:val="18"/>
        </w:rPr>
        <w:t>系统</w:t>
      </w:r>
    </w:p>
    <w:p w:rsidR="005D29FB" w:rsidRDefault="00DC34EA">
      <w:pPr>
        <w:spacing w:after="20"/>
        <w:jc w:val="left"/>
        <w:rPr>
          <w:rFonts w:ascii="宋体" w:eastAsia="宋体" w:hAnsi="宋体"/>
          <w:sz w:val="18"/>
        </w:rPr>
      </w:pPr>
      <w:r>
        <w:rPr>
          <w:rFonts w:ascii="宋体" w:eastAsia="宋体" w:hAnsi="宋体"/>
          <w:color w:val="000000"/>
          <w:sz w:val="18"/>
        </w:rPr>
        <w:t>1.2采购论证编号：</w:t>
      </w:r>
      <w:r w:rsidR="00B2798C" w:rsidRPr="00B2798C">
        <w:rPr>
          <w:rFonts w:ascii="宋体" w:eastAsia="宋体" w:hAnsi="宋体"/>
          <w:color w:val="000000"/>
          <w:sz w:val="18"/>
        </w:rPr>
        <w:t>2</w:t>
      </w:r>
      <w:r w:rsidR="005868DD" w:rsidRPr="005868DD">
        <w:rPr>
          <w:rFonts w:ascii="宋体" w:eastAsia="宋体" w:hAnsi="宋体"/>
          <w:color w:val="000000"/>
          <w:sz w:val="18"/>
        </w:rPr>
        <w:t>2022-信息-lz-042</w:t>
      </w:r>
    </w:p>
    <w:p w:rsidR="005D29FB" w:rsidRDefault="00DC34EA">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150874">
        <w:rPr>
          <w:rFonts w:ascii="宋体" w:eastAsia="宋体" w:hAnsi="宋体" w:hint="eastAsia"/>
          <w:color w:val="000000"/>
          <w:sz w:val="18"/>
        </w:rPr>
        <w:t>科研</w:t>
      </w:r>
      <w:bookmarkStart w:id="0" w:name="_GoBack"/>
      <w:bookmarkEnd w:id="0"/>
      <w:r w:rsidR="00B2798C" w:rsidRPr="00B2798C">
        <w:rPr>
          <w:rFonts w:ascii="宋体" w:eastAsia="宋体" w:hAnsi="宋体" w:hint="eastAsia"/>
          <w:color w:val="000000"/>
          <w:sz w:val="18"/>
        </w:rPr>
        <w:t>处</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5D29FB" w:rsidRDefault="00DC34EA">
      <w:pPr>
        <w:spacing w:after="20"/>
        <w:jc w:val="left"/>
        <w:rPr>
          <w:rFonts w:ascii="宋体" w:eastAsia="宋体" w:hAnsi="宋体"/>
          <w:color w:val="000000"/>
          <w:sz w:val="18"/>
        </w:rPr>
      </w:pPr>
      <w:r>
        <w:rPr>
          <w:rFonts w:ascii="宋体" w:eastAsia="宋体" w:hAnsi="宋体"/>
          <w:color w:val="000000"/>
          <w:sz w:val="18"/>
        </w:rPr>
        <w:t>1.4采购论证性质：院内论证</w:t>
      </w:r>
    </w:p>
    <w:p w:rsidR="005D29FB" w:rsidRDefault="00DC34EA">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5D29FB" w:rsidRDefault="00DC34E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5D29FB" w:rsidRDefault="00DC34EA">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5D29FB">
        <w:trPr>
          <w:trHeight w:val="494"/>
        </w:trPr>
        <w:tc>
          <w:tcPr>
            <w:tcW w:w="4582" w:type="dxa"/>
            <w:shd w:val="clear" w:color="auto" w:fill="auto"/>
            <w:noWrap/>
            <w:vAlign w:val="center"/>
          </w:tcPr>
          <w:p w:rsidR="005D29FB" w:rsidRDefault="00DC34EA">
            <w:pPr>
              <w:spacing w:after="20"/>
              <w:jc w:val="center"/>
              <w:rPr>
                <w:rFonts w:ascii="宋体" w:eastAsia="宋体" w:hAnsi="宋体"/>
                <w:b/>
                <w:bCs/>
                <w:color w:val="000000"/>
                <w:sz w:val="18"/>
              </w:rPr>
            </w:pPr>
            <w:r>
              <w:rPr>
                <w:rFonts w:ascii="宋体" w:eastAsia="宋体" w:hAnsi="宋体" w:hint="eastAsia"/>
                <w:b/>
                <w:bCs/>
                <w:color w:val="000000"/>
                <w:sz w:val="18"/>
              </w:rPr>
              <w:t>产品名称</w:t>
            </w:r>
          </w:p>
        </w:tc>
        <w:tc>
          <w:tcPr>
            <w:tcW w:w="2217" w:type="dxa"/>
            <w:shd w:val="clear" w:color="auto" w:fill="auto"/>
            <w:noWrap/>
            <w:vAlign w:val="center"/>
          </w:tcPr>
          <w:p w:rsidR="005D29FB" w:rsidRDefault="00BB1450">
            <w:pPr>
              <w:spacing w:after="20"/>
              <w:jc w:val="center"/>
              <w:rPr>
                <w:rFonts w:ascii="宋体" w:eastAsia="宋体" w:hAnsi="宋体"/>
                <w:b/>
                <w:bCs/>
                <w:color w:val="000000"/>
                <w:sz w:val="18"/>
              </w:rPr>
            </w:pPr>
            <w:r>
              <w:rPr>
                <w:rFonts w:ascii="宋体" w:eastAsia="宋体" w:hAnsi="宋体" w:hint="eastAsia"/>
                <w:b/>
                <w:bCs/>
                <w:color w:val="000000"/>
                <w:sz w:val="18"/>
              </w:rPr>
              <w:t>数量</w:t>
            </w:r>
          </w:p>
        </w:tc>
        <w:tc>
          <w:tcPr>
            <w:tcW w:w="2047" w:type="dxa"/>
            <w:shd w:val="clear" w:color="auto" w:fill="auto"/>
            <w:noWrap/>
            <w:vAlign w:val="center"/>
          </w:tcPr>
          <w:p w:rsidR="005D29FB" w:rsidRDefault="00DC34EA">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5D29FB">
        <w:trPr>
          <w:trHeight w:val="270"/>
        </w:trPr>
        <w:tc>
          <w:tcPr>
            <w:tcW w:w="4582" w:type="dxa"/>
            <w:shd w:val="clear" w:color="auto" w:fill="auto"/>
            <w:noWrap/>
            <w:vAlign w:val="center"/>
          </w:tcPr>
          <w:p w:rsidR="005D29FB" w:rsidRDefault="005868DD">
            <w:pPr>
              <w:spacing w:after="20"/>
              <w:jc w:val="center"/>
              <w:rPr>
                <w:rFonts w:ascii="宋体" w:eastAsia="宋体" w:hAnsi="宋体"/>
                <w:bCs/>
                <w:color w:val="000000"/>
                <w:sz w:val="18"/>
              </w:rPr>
            </w:pPr>
            <w:r w:rsidRPr="005868DD">
              <w:rPr>
                <w:rFonts w:ascii="宋体" w:eastAsia="宋体" w:hAnsi="宋体" w:hint="eastAsia"/>
                <w:b/>
                <w:color w:val="000000"/>
                <w:sz w:val="18"/>
              </w:rPr>
              <w:t>无形资产管理（专利证书管理）</w:t>
            </w:r>
            <w:r>
              <w:rPr>
                <w:rFonts w:ascii="宋体" w:eastAsia="宋体" w:hAnsi="宋体" w:hint="eastAsia"/>
                <w:b/>
                <w:color w:val="000000"/>
                <w:sz w:val="18"/>
              </w:rPr>
              <w:t>系统</w:t>
            </w:r>
          </w:p>
        </w:tc>
        <w:tc>
          <w:tcPr>
            <w:tcW w:w="2217" w:type="dxa"/>
            <w:shd w:val="clear" w:color="auto" w:fill="auto"/>
            <w:noWrap/>
            <w:vAlign w:val="center"/>
          </w:tcPr>
          <w:p w:rsidR="005D29FB" w:rsidRDefault="00BB1450">
            <w:pPr>
              <w:spacing w:after="20"/>
              <w:jc w:val="center"/>
              <w:rPr>
                <w:rFonts w:ascii="宋体" w:eastAsia="宋体" w:hAnsi="宋体"/>
                <w:bCs/>
                <w:color w:val="000000"/>
                <w:sz w:val="18"/>
              </w:rPr>
            </w:pPr>
            <w:r>
              <w:rPr>
                <w:rFonts w:ascii="宋体" w:eastAsia="宋体" w:hAnsi="宋体"/>
                <w:bCs/>
                <w:color w:val="000000"/>
                <w:sz w:val="18"/>
              </w:rPr>
              <w:t>1</w:t>
            </w:r>
            <w:r>
              <w:rPr>
                <w:rFonts w:ascii="宋体" w:eastAsia="宋体" w:hAnsi="宋体" w:hint="eastAsia"/>
                <w:bCs/>
                <w:color w:val="000000"/>
                <w:sz w:val="18"/>
              </w:rPr>
              <w:t>套</w:t>
            </w:r>
          </w:p>
        </w:tc>
        <w:tc>
          <w:tcPr>
            <w:tcW w:w="2047" w:type="dxa"/>
            <w:shd w:val="clear" w:color="auto" w:fill="auto"/>
            <w:noWrap/>
            <w:vAlign w:val="center"/>
          </w:tcPr>
          <w:p w:rsidR="005D29FB" w:rsidRDefault="00DC34EA">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5D29FB" w:rsidRDefault="00DC34EA">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5D29FB">
        <w:trPr>
          <w:cantSplit/>
          <w:trHeight w:val="79"/>
        </w:trPr>
        <w:tc>
          <w:tcPr>
            <w:tcW w:w="5000" w:type="pct"/>
            <w:shd w:val="clear" w:color="auto" w:fill="auto"/>
            <w:noWrap/>
            <w:vAlign w:val="center"/>
          </w:tcPr>
          <w:p w:rsidR="005D29FB" w:rsidRDefault="00DC34EA" w:rsidP="00BC5993">
            <w:pPr>
              <w:spacing w:after="20"/>
              <w:jc w:val="left"/>
              <w:rPr>
                <w:rFonts w:ascii="宋体" w:eastAsia="宋体" w:hAnsi="宋体"/>
                <w:bCs/>
                <w:color w:val="000000"/>
                <w:sz w:val="18"/>
              </w:rPr>
            </w:pPr>
            <w:r>
              <w:rPr>
                <w:rFonts w:ascii="宋体" w:eastAsia="宋体" w:hAnsi="宋体" w:hint="eastAsia"/>
                <w:bCs/>
                <w:color w:val="000000"/>
                <w:sz w:val="18"/>
              </w:rPr>
              <w:t>1、</w:t>
            </w:r>
            <w:r w:rsidR="005868DD" w:rsidRPr="005868DD">
              <w:rPr>
                <w:rFonts w:ascii="宋体" w:eastAsia="宋体" w:hAnsi="宋体" w:hint="eastAsia"/>
                <w:bCs/>
                <w:color w:val="000000"/>
                <w:sz w:val="18"/>
              </w:rPr>
              <w:t>支持独立构建无形资产账套</w:t>
            </w:r>
            <w:r w:rsidR="00CE106C">
              <w:rPr>
                <w:rFonts w:ascii="宋体" w:eastAsia="宋体" w:hAnsi="宋体" w:hint="eastAsia"/>
                <w:bCs/>
                <w:color w:val="000000"/>
                <w:sz w:val="18"/>
              </w:rPr>
              <w:t>用于专利证书管理</w:t>
            </w:r>
            <w:r w:rsidR="00BC5993">
              <w:rPr>
                <w:rFonts w:ascii="宋体" w:eastAsia="宋体" w:hAnsi="宋体" w:hint="eastAsia"/>
                <w:bCs/>
                <w:color w:val="000000"/>
                <w:sz w:val="18"/>
              </w:rPr>
              <w:t>。</w:t>
            </w:r>
          </w:p>
        </w:tc>
      </w:tr>
      <w:tr w:rsidR="005D29FB">
        <w:trPr>
          <w:cantSplit/>
          <w:trHeight w:val="300"/>
        </w:trPr>
        <w:tc>
          <w:tcPr>
            <w:tcW w:w="5000" w:type="pct"/>
            <w:shd w:val="clear" w:color="auto" w:fill="auto"/>
            <w:noWrap/>
            <w:vAlign w:val="center"/>
          </w:tcPr>
          <w:p w:rsidR="005D29FB" w:rsidRDefault="00DC34EA" w:rsidP="00C530A2">
            <w:pPr>
              <w:spacing w:after="20"/>
              <w:jc w:val="left"/>
              <w:rPr>
                <w:rFonts w:ascii="宋体" w:eastAsia="宋体" w:hAnsi="宋体"/>
                <w:bCs/>
                <w:color w:val="000000"/>
                <w:sz w:val="18"/>
              </w:rPr>
            </w:pPr>
            <w:r>
              <w:rPr>
                <w:rFonts w:ascii="宋体" w:eastAsia="宋体" w:hAnsi="宋体" w:hint="eastAsia"/>
                <w:bCs/>
                <w:color w:val="000000"/>
                <w:sz w:val="18"/>
              </w:rPr>
              <w:t>2</w:t>
            </w:r>
            <w:r w:rsidR="00ED1EF8">
              <w:rPr>
                <w:rFonts w:ascii="宋体" w:eastAsia="宋体" w:hAnsi="宋体" w:hint="eastAsia"/>
                <w:bCs/>
                <w:color w:val="000000"/>
                <w:sz w:val="18"/>
              </w:rPr>
              <w:t>、</w:t>
            </w:r>
            <w:r w:rsidR="005868DD" w:rsidRPr="005868DD">
              <w:rPr>
                <w:rFonts w:ascii="宋体" w:eastAsia="宋体" w:hAnsi="宋体" w:hint="eastAsia"/>
                <w:bCs/>
                <w:color w:val="000000"/>
                <w:sz w:val="18"/>
              </w:rPr>
              <w:t>支持无形资产</w:t>
            </w:r>
            <w:r w:rsidR="00C530A2">
              <w:rPr>
                <w:rFonts w:ascii="宋体" w:eastAsia="宋体" w:hAnsi="宋体" w:hint="eastAsia"/>
                <w:bCs/>
                <w:color w:val="000000"/>
                <w:sz w:val="18"/>
              </w:rPr>
              <w:t>处置业务和资产</w:t>
            </w:r>
            <w:r w:rsidR="005868DD" w:rsidRPr="005868DD">
              <w:rPr>
                <w:rFonts w:ascii="宋体" w:eastAsia="宋体" w:hAnsi="宋体" w:hint="eastAsia"/>
                <w:bCs/>
                <w:color w:val="000000"/>
                <w:sz w:val="18"/>
              </w:rPr>
              <w:t>属性变动</w:t>
            </w:r>
            <w:r w:rsidR="00C530A2">
              <w:rPr>
                <w:rFonts w:ascii="宋体" w:eastAsia="宋体" w:hAnsi="宋体" w:hint="eastAsia"/>
                <w:bCs/>
                <w:color w:val="000000"/>
                <w:sz w:val="18"/>
              </w:rPr>
              <w:t>。</w:t>
            </w:r>
          </w:p>
        </w:tc>
      </w:tr>
      <w:tr w:rsidR="005D29FB" w:rsidRPr="00C90F41">
        <w:trPr>
          <w:cantSplit/>
          <w:trHeight w:val="79"/>
        </w:trPr>
        <w:tc>
          <w:tcPr>
            <w:tcW w:w="5000" w:type="pct"/>
            <w:shd w:val="clear" w:color="auto" w:fill="auto"/>
            <w:noWrap/>
            <w:vAlign w:val="center"/>
          </w:tcPr>
          <w:p w:rsidR="005D29FB" w:rsidRDefault="00C90F41">
            <w:pPr>
              <w:numPr>
                <w:ilvl w:val="0"/>
                <w:numId w:val="1"/>
              </w:numPr>
              <w:spacing w:after="20"/>
              <w:jc w:val="left"/>
              <w:rPr>
                <w:rFonts w:ascii="宋体" w:eastAsia="宋体" w:hAnsi="宋体"/>
                <w:bCs/>
                <w:color w:val="000000"/>
                <w:sz w:val="18"/>
              </w:rPr>
            </w:pPr>
            <w:r>
              <w:rPr>
                <w:rFonts w:ascii="宋体" w:eastAsia="宋体" w:hAnsi="宋体" w:hint="eastAsia"/>
                <w:bCs/>
                <w:color w:val="000000"/>
                <w:sz w:val="18"/>
              </w:rPr>
              <w:t>实现</w:t>
            </w:r>
            <w:r w:rsidR="00CE106C">
              <w:rPr>
                <w:rFonts w:ascii="宋体" w:eastAsia="宋体" w:hAnsi="宋体" w:hint="eastAsia"/>
                <w:bCs/>
                <w:color w:val="000000"/>
                <w:sz w:val="18"/>
              </w:rPr>
              <w:t>和院内现有</w:t>
            </w:r>
            <w:r>
              <w:rPr>
                <w:rFonts w:ascii="宋体" w:eastAsia="宋体" w:hAnsi="宋体" w:hint="eastAsia"/>
                <w:bCs/>
                <w:color w:val="000000"/>
                <w:sz w:val="18"/>
              </w:rPr>
              <w:t>久其</w:t>
            </w:r>
            <w:r w:rsidR="00CE106C">
              <w:rPr>
                <w:rFonts w:ascii="宋体" w:eastAsia="宋体" w:hAnsi="宋体" w:hint="eastAsia"/>
                <w:bCs/>
                <w:color w:val="000000"/>
                <w:sz w:val="18"/>
              </w:rPr>
              <w:t>资产管理系统</w:t>
            </w:r>
            <w:r>
              <w:rPr>
                <w:rFonts w:ascii="宋体" w:eastAsia="宋体" w:hAnsi="宋体" w:hint="eastAsia"/>
                <w:bCs/>
                <w:color w:val="000000"/>
                <w:sz w:val="18"/>
              </w:rPr>
              <w:t>数据对接。</w:t>
            </w:r>
          </w:p>
        </w:tc>
      </w:tr>
    </w:tbl>
    <w:p w:rsidR="005D29FB" w:rsidRDefault="00DC34EA">
      <w:pPr>
        <w:spacing w:after="20"/>
        <w:jc w:val="left"/>
        <w:rPr>
          <w:rFonts w:ascii="宋体" w:eastAsia="宋体" w:hAnsi="宋体"/>
          <w:color w:val="000000"/>
          <w:sz w:val="18"/>
        </w:rPr>
      </w:pPr>
      <w:r>
        <w:rPr>
          <w:rFonts w:ascii="宋体" w:eastAsia="宋体" w:hAnsi="宋体"/>
          <w:color w:val="000000"/>
          <w:sz w:val="18"/>
        </w:rPr>
        <w:t>2.对供应商基本要求：</w:t>
      </w:r>
    </w:p>
    <w:p w:rsidR="005D29FB" w:rsidRDefault="00DC34E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5D29FB" w:rsidRDefault="00DC34EA">
      <w:pPr>
        <w:spacing w:after="20"/>
        <w:jc w:val="left"/>
        <w:rPr>
          <w:rFonts w:ascii="宋体" w:eastAsia="宋体" w:hAnsi="宋体"/>
          <w:color w:val="000000"/>
          <w:sz w:val="18"/>
        </w:rPr>
      </w:pPr>
      <w:r>
        <w:rPr>
          <w:rFonts w:ascii="宋体" w:eastAsia="宋体" w:hAnsi="宋体"/>
          <w:color w:val="000000"/>
          <w:sz w:val="18"/>
        </w:rPr>
        <w:t>2.2 不接受联合体投标。</w:t>
      </w:r>
    </w:p>
    <w:p w:rsidR="005D29FB" w:rsidRDefault="00DC34E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5D29FB" w:rsidRDefault="00DC34EA">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5D29FB" w:rsidRDefault="00DC34EA">
      <w:pPr>
        <w:spacing w:after="20"/>
        <w:jc w:val="left"/>
        <w:rPr>
          <w:rFonts w:ascii="宋体" w:eastAsia="宋体" w:hAnsi="宋体"/>
          <w:color w:val="000000"/>
          <w:sz w:val="18"/>
        </w:rPr>
      </w:pPr>
      <w:r>
        <w:rPr>
          <w:rFonts w:ascii="宋体" w:eastAsia="宋体" w:hAnsi="宋体"/>
          <w:color w:val="000000"/>
          <w:sz w:val="18"/>
        </w:rPr>
        <w:t>3.供应商报名</w:t>
      </w:r>
    </w:p>
    <w:p w:rsidR="005D29FB" w:rsidRDefault="00DC34EA" w:rsidP="00150874">
      <w:pPr>
        <w:spacing w:after="20"/>
        <w:jc w:val="left"/>
        <w:rPr>
          <w:rFonts w:ascii="宋体" w:eastAsia="宋体" w:hAnsi="宋体"/>
          <w:color w:val="000000"/>
          <w:sz w:val="18"/>
        </w:rPr>
      </w:pPr>
      <w:r>
        <w:rPr>
          <w:rFonts w:ascii="宋体" w:eastAsia="宋体" w:hAnsi="宋体"/>
          <w:color w:val="000000"/>
          <w:sz w:val="18"/>
        </w:rPr>
        <w:t>3.1</w:t>
      </w:r>
      <w:r w:rsidR="00150874">
        <w:rPr>
          <w:rFonts w:ascii="宋体" w:eastAsia="宋体" w:hAnsi="宋体"/>
          <w:color w:val="000000"/>
          <w:sz w:val="18"/>
        </w:rPr>
        <w:t>供应商需在2022</w:t>
      </w:r>
      <w:r w:rsidR="00150874">
        <w:rPr>
          <w:rFonts w:ascii="宋体" w:eastAsia="宋体" w:hAnsi="宋体" w:hint="eastAsia"/>
          <w:color w:val="000000"/>
          <w:sz w:val="18"/>
        </w:rPr>
        <w:t>年</w:t>
      </w:r>
      <w:r w:rsidR="00150874">
        <w:rPr>
          <w:rFonts w:ascii="宋体" w:eastAsia="宋体" w:hAnsi="宋体"/>
          <w:color w:val="000000"/>
          <w:sz w:val="18"/>
        </w:rPr>
        <w:t>5</w:t>
      </w:r>
      <w:r w:rsidR="00150874">
        <w:rPr>
          <w:rFonts w:ascii="宋体" w:eastAsia="宋体" w:hAnsi="宋体" w:hint="eastAsia"/>
          <w:color w:val="000000"/>
          <w:sz w:val="18"/>
        </w:rPr>
        <w:t>月</w:t>
      </w:r>
      <w:r w:rsidR="00150874">
        <w:rPr>
          <w:rFonts w:ascii="宋体" w:eastAsia="宋体" w:hAnsi="宋体"/>
          <w:color w:val="000000"/>
          <w:sz w:val="18"/>
        </w:rPr>
        <w:t>11</w:t>
      </w:r>
      <w:r w:rsidR="00150874">
        <w:rPr>
          <w:rFonts w:ascii="宋体" w:eastAsia="宋体" w:hAnsi="宋体" w:hint="eastAsia"/>
          <w:color w:val="000000"/>
          <w:sz w:val="18"/>
        </w:rPr>
        <w:t>日</w:t>
      </w:r>
      <w:r w:rsidR="00150874">
        <w:rPr>
          <w:rFonts w:ascii="宋体" w:eastAsia="宋体" w:hAnsi="宋体"/>
          <w:color w:val="000000"/>
          <w:sz w:val="18"/>
        </w:rPr>
        <w:t>上午9</w:t>
      </w:r>
      <w:r w:rsidR="00150874">
        <w:rPr>
          <w:rFonts w:ascii="宋体" w:eastAsia="宋体" w:hAnsi="宋体" w:hint="eastAsia"/>
          <w:color w:val="000000"/>
          <w:sz w:val="18"/>
        </w:rPr>
        <w:t>:00前</w:t>
      </w:r>
      <w:r w:rsidR="00150874">
        <w:rPr>
          <w:rFonts w:ascii="宋体" w:eastAsia="宋体" w:hAnsi="宋体"/>
          <w:color w:val="000000"/>
          <w:sz w:val="18"/>
        </w:rPr>
        <w:t>，将供应商资质及相关资料</w:t>
      </w:r>
      <w:r w:rsidR="00150874">
        <w:rPr>
          <w:rFonts w:ascii="宋体" w:eastAsia="宋体" w:hAnsi="宋体" w:hint="eastAsia"/>
          <w:color w:val="000000"/>
          <w:sz w:val="18"/>
        </w:rPr>
        <w:t>发送至</w:t>
      </w:r>
      <w:r w:rsidR="00150874" w:rsidRPr="008D329A">
        <w:rPr>
          <w:rFonts w:ascii="宋体" w:eastAsia="宋体" w:hAnsi="宋体"/>
          <w:b/>
          <w:sz w:val="18"/>
        </w:rPr>
        <w:t>bdyyyxzb@163.com</w:t>
      </w:r>
      <w:r w:rsidR="00150874">
        <w:rPr>
          <w:rFonts w:ascii="宋体" w:eastAsia="宋体" w:hAnsi="宋体" w:hint="eastAsia"/>
          <w:color w:val="000000"/>
          <w:sz w:val="18"/>
        </w:rPr>
        <w:t>进行</w:t>
      </w:r>
      <w:r w:rsidR="00150874">
        <w:rPr>
          <w:rFonts w:ascii="宋体" w:eastAsia="宋体" w:hAnsi="宋体"/>
          <w:color w:val="000000"/>
          <w:sz w:val="18"/>
        </w:rPr>
        <w:t>线上报名</w:t>
      </w:r>
      <w:r w:rsidR="00150874">
        <w:rPr>
          <w:rFonts w:ascii="宋体" w:eastAsia="宋体" w:hAnsi="宋体" w:hint="eastAsia"/>
          <w:color w:val="000000"/>
          <w:sz w:val="18"/>
        </w:rPr>
        <w:t>，</w:t>
      </w:r>
      <w:r w:rsidR="00150874">
        <w:rPr>
          <w:rFonts w:ascii="宋体" w:eastAsia="宋体" w:hAnsi="宋体"/>
          <w:color w:val="000000"/>
          <w:sz w:val="18"/>
        </w:rPr>
        <w:t>逾期</w:t>
      </w:r>
      <w:r w:rsidR="00150874">
        <w:rPr>
          <w:rFonts w:ascii="宋体" w:eastAsia="宋体" w:hAnsi="宋体" w:hint="eastAsia"/>
          <w:color w:val="000000"/>
          <w:sz w:val="18"/>
        </w:rPr>
        <w:t>作废</w:t>
      </w:r>
      <w:r w:rsidR="00150874">
        <w:rPr>
          <w:rFonts w:ascii="宋体" w:eastAsia="宋体" w:hAnsi="宋体"/>
          <w:color w:val="000000"/>
          <w:sz w:val="18"/>
        </w:rPr>
        <w:t>。</w:t>
      </w:r>
    </w:p>
    <w:p w:rsidR="005D29FB" w:rsidRDefault="00DC34EA">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5D29FB" w:rsidRDefault="00DC34EA">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180C00">
        <w:rPr>
          <w:rFonts w:ascii="宋体" w:eastAsia="宋体" w:hAnsi="宋体" w:hint="eastAsia"/>
          <w:color w:val="000000"/>
          <w:sz w:val="18"/>
        </w:rPr>
        <w:t>信息</w:t>
      </w:r>
      <w:r>
        <w:rPr>
          <w:rFonts w:ascii="宋体" w:eastAsia="宋体" w:hAnsi="宋体"/>
          <w:color w:val="000000"/>
          <w:sz w:val="18"/>
        </w:rPr>
        <w:t>类）</w:t>
      </w:r>
    </w:p>
    <w:p w:rsidR="005D29FB" w:rsidRDefault="00DC34EA">
      <w:pPr>
        <w:spacing w:after="20"/>
        <w:jc w:val="left"/>
        <w:rPr>
          <w:rFonts w:ascii="宋体" w:eastAsia="宋体" w:hAnsi="宋体"/>
          <w:color w:val="000000"/>
          <w:sz w:val="18"/>
        </w:rPr>
      </w:pPr>
      <w:r>
        <w:rPr>
          <w:rFonts w:ascii="宋体" w:eastAsia="宋体" w:hAnsi="宋体"/>
          <w:color w:val="000000"/>
          <w:sz w:val="18"/>
        </w:rPr>
        <w:t>4.发放采购论证文件</w:t>
      </w:r>
    </w:p>
    <w:p w:rsidR="005D29FB" w:rsidRDefault="00DC34EA">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5D29FB" w:rsidRDefault="00DC34EA">
      <w:pPr>
        <w:spacing w:after="20"/>
        <w:jc w:val="left"/>
        <w:rPr>
          <w:rFonts w:ascii="宋体" w:eastAsia="宋体" w:hAnsi="宋体"/>
          <w:color w:val="000000"/>
          <w:sz w:val="18"/>
        </w:rPr>
      </w:pPr>
      <w:r>
        <w:rPr>
          <w:rFonts w:ascii="宋体" w:eastAsia="宋体" w:hAnsi="宋体"/>
          <w:color w:val="000000"/>
          <w:sz w:val="18"/>
        </w:rPr>
        <w:t>5.采购论证时间及地点</w:t>
      </w:r>
    </w:p>
    <w:p w:rsidR="005D29FB" w:rsidRDefault="00DC34EA">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5D29FB" w:rsidRDefault="00DC34EA">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5D29FB" w:rsidRDefault="00DC34EA">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5D29FB" w:rsidRDefault="00DC34EA">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5D29FB" w:rsidRDefault="00DC34EA">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5D29FB" w:rsidRDefault="00DC34EA">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202</w:t>
      </w:r>
      <w:r w:rsidR="00BB1450">
        <w:rPr>
          <w:rFonts w:ascii="宋体" w:eastAsia="宋体" w:hAnsi="宋体"/>
          <w:color w:val="000000"/>
          <w:sz w:val="18"/>
        </w:rPr>
        <w:t>2</w:t>
      </w:r>
      <w:r>
        <w:rPr>
          <w:rFonts w:ascii="宋体" w:eastAsia="宋体" w:hAnsi="宋体" w:hint="eastAsia"/>
          <w:color w:val="000000"/>
          <w:sz w:val="18"/>
        </w:rPr>
        <w:t>年</w:t>
      </w:r>
      <w:r w:rsidR="00C530A2">
        <w:rPr>
          <w:rFonts w:ascii="宋体" w:eastAsia="宋体" w:hAnsi="宋体"/>
          <w:color w:val="000000"/>
          <w:sz w:val="18"/>
        </w:rPr>
        <w:t>5</w:t>
      </w:r>
      <w:r>
        <w:rPr>
          <w:rFonts w:ascii="宋体" w:eastAsia="宋体" w:hAnsi="宋体" w:hint="eastAsia"/>
          <w:color w:val="000000"/>
          <w:sz w:val="18"/>
        </w:rPr>
        <w:t>月</w:t>
      </w:r>
      <w:r w:rsidR="00C530A2">
        <w:rPr>
          <w:rFonts w:ascii="宋体" w:eastAsia="宋体" w:hAnsi="宋体"/>
          <w:color w:val="000000"/>
          <w:sz w:val="18"/>
        </w:rPr>
        <w:t>5</w:t>
      </w:r>
      <w:r>
        <w:rPr>
          <w:rFonts w:ascii="宋体" w:eastAsia="宋体" w:hAnsi="宋体" w:hint="eastAsia"/>
          <w:color w:val="000000"/>
          <w:sz w:val="18"/>
        </w:rPr>
        <w:t>日</w:t>
      </w:r>
    </w:p>
    <w:sectPr w:rsidR="005D29FB">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8D7" w:rsidRDefault="00C838D7" w:rsidP="000F2AEC">
      <w:r>
        <w:separator/>
      </w:r>
    </w:p>
  </w:endnote>
  <w:endnote w:type="continuationSeparator" w:id="0">
    <w:p w:rsidR="00C838D7" w:rsidRDefault="00C838D7" w:rsidP="000F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8D7" w:rsidRDefault="00C838D7" w:rsidP="000F2AEC">
      <w:r>
        <w:separator/>
      </w:r>
    </w:p>
  </w:footnote>
  <w:footnote w:type="continuationSeparator" w:id="0">
    <w:p w:rsidR="00C838D7" w:rsidRDefault="00C838D7" w:rsidP="000F2A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E1684D"/>
    <w:multiLevelType w:val="singleLevel"/>
    <w:tmpl w:val="CFE1684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2AEC"/>
    <w:rsid w:val="00150874"/>
    <w:rsid w:val="00164C0A"/>
    <w:rsid w:val="00180C00"/>
    <w:rsid w:val="001B5028"/>
    <w:rsid w:val="00216C0E"/>
    <w:rsid w:val="00292656"/>
    <w:rsid w:val="002B1B02"/>
    <w:rsid w:val="00395EAB"/>
    <w:rsid w:val="003A1F03"/>
    <w:rsid w:val="00405F2B"/>
    <w:rsid w:val="00510F78"/>
    <w:rsid w:val="00535838"/>
    <w:rsid w:val="0056288E"/>
    <w:rsid w:val="005868DD"/>
    <w:rsid w:val="005D29FB"/>
    <w:rsid w:val="00697701"/>
    <w:rsid w:val="0072214D"/>
    <w:rsid w:val="00724A02"/>
    <w:rsid w:val="00766B38"/>
    <w:rsid w:val="007D1958"/>
    <w:rsid w:val="007F27D8"/>
    <w:rsid w:val="0082058C"/>
    <w:rsid w:val="008535EB"/>
    <w:rsid w:val="00896DBE"/>
    <w:rsid w:val="008B5204"/>
    <w:rsid w:val="008B7581"/>
    <w:rsid w:val="008F4E86"/>
    <w:rsid w:val="00953C7B"/>
    <w:rsid w:val="00974F2A"/>
    <w:rsid w:val="009917DE"/>
    <w:rsid w:val="009952C1"/>
    <w:rsid w:val="00AB42E9"/>
    <w:rsid w:val="00B012B5"/>
    <w:rsid w:val="00B063FA"/>
    <w:rsid w:val="00B2798C"/>
    <w:rsid w:val="00B97758"/>
    <w:rsid w:val="00BB1450"/>
    <w:rsid w:val="00BC5993"/>
    <w:rsid w:val="00C41F6E"/>
    <w:rsid w:val="00C530A2"/>
    <w:rsid w:val="00C838D7"/>
    <w:rsid w:val="00C86897"/>
    <w:rsid w:val="00C90F41"/>
    <w:rsid w:val="00CE106C"/>
    <w:rsid w:val="00D32B91"/>
    <w:rsid w:val="00D33820"/>
    <w:rsid w:val="00D4617A"/>
    <w:rsid w:val="00DC1070"/>
    <w:rsid w:val="00DC34EA"/>
    <w:rsid w:val="00DD293A"/>
    <w:rsid w:val="00ED1EF8"/>
    <w:rsid w:val="00F210D0"/>
    <w:rsid w:val="00F41A7A"/>
    <w:rsid w:val="00F705C6"/>
    <w:rsid w:val="00F734C6"/>
    <w:rsid w:val="01EA5F40"/>
    <w:rsid w:val="08813B5D"/>
    <w:rsid w:val="08DB5174"/>
    <w:rsid w:val="098A393D"/>
    <w:rsid w:val="0FAE4C4E"/>
    <w:rsid w:val="10D947DD"/>
    <w:rsid w:val="12980F68"/>
    <w:rsid w:val="13EC0A1A"/>
    <w:rsid w:val="1A6140FB"/>
    <w:rsid w:val="1BBD7D7B"/>
    <w:rsid w:val="1CA7792C"/>
    <w:rsid w:val="20F07959"/>
    <w:rsid w:val="226263D3"/>
    <w:rsid w:val="22C73A1A"/>
    <w:rsid w:val="26591416"/>
    <w:rsid w:val="2AC95C3D"/>
    <w:rsid w:val="2DDB7157"/>
    <w:rsid w:val="2EC704B6"/>
    <w:rsid w:val="2F3B4C06"/>
    <w:rsid w:val="2F5D1151"/>
    <w:rsid w:val="2FB00DDA"/>
    <w:rsid w:val="32D31F67"/>
    <w:rsid w:val="34A66E64"/>
    <w:rsid w:val="363E5F75"/>
    <w:rsid w:val="3BCE0C0D"/>
    <w:rsid w:val="3D367DE6"/>
    <w:rsid w:val="3E5416FE"/>
    <w:rsid w:val="40322DD7"/>
    <w:rsid w:val="41110EEC"/>
    <w:rsid w:val="418833E3"/>
    <w:rsid w:val="429930A2"/>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6F186C"/>
    <w:rsid w:val="62E141C2"/>
    <w:rsid w:val="64590EBC"/>
    <w:rsid w:val="659631C3"/>
    <w:rsid w:val="6665485B"/>
    <w:rsid w:val="67E433AF"/>
    <w:rsid w:val="68D949A2"/>
    <w:rsid w:val="6FF97415"/>
    <w:rsid w:val="71FD0776"/>
    <w:rsid w:val="720E4EA1"/>
    <w:rsid w:val="72C27A2D"/>
    <w:rsid w:val="76312417"/>
    <w:rsid w:val="797D7A09"/>
    <w:rsid w:val="7CD7184D"/>
    <w:rsid w:val="7D04416A"/>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A248D"/>
  <w15:docId w15:val="{2E240C00-3706-40EE-9B9C-1C6AB7CF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24</cp:revision>
  <cp:lastPrinted>2021-06-09T08:58:00Z</cp:lastPrinted>
  <dcterms:created xsi:type="dcterms:W3CDTF">2021-01-21T11:57:00Z</dcterms:created>
  <dcterms:modified xsi:type="dcterms:W3CDTF">2022-05-05T08:24:00Z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