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49B056" w14:textId="77777777" w:rsidR="00AE08BB" w:rsidRDefault="008C04ED">
      <w:pPr>
        <w:spacing w:after="180"/>
        <w:jc w:val="center"/>
        <w:rPr>
          <w:rFonts w:ascii="宋体" w:eastAsia="宋体" w:hAnsi="宋体"/>
          <w:b/>
          <w:color w:val="000000"/>
          <w:sz w:val="18"/>
        </w:rPr>
      </w:pPr>
      <w:proofErr w:type="gramStart"/>
      <w:r>
        <w:rPr>
          <w:rFonts w:ascii="宋体" w:eastAsia="宋体" w:hAnsi="宋体"/>
          <w:b/>
          <w:color w:val="000000"/>
          <w:sz w:val="18"/>
        </w:rPr>
        <w:t>北京大学第一医</w:t>
      </w:r>
      <w:r>
        <w:rPr>
          <w:rFonts w:ascii="宋体" w:eastAsia="宋体" w:hAnsi="宋体" w:hint="eastAsia"/>
          <w:b/>
          <w:color w:val="000000"/>
          <w:sz w:val="18"/>
        </w:rPr>
        <w:t>院</w:t>
      </w:r>
      <w:r>
        <w:rPr>
          <w:rFonts w:ascii="宋体" w:eastAsia="宋体" w:hAnsi="宋体" w:hint="eastAsia"/>
          <w:b/>
          <w:color w:val="000000"/>
          <w:sz w:val="18"/>
        </w:rPr>
        <w:t>眼表综合诊断</w:t>
      </w:r>
      <w:proofErr w:type="gramEnd"/>
      <w:r>
        <w:rPr>
          <w:rFonts w:ascii="宋体" w:eastAsia="宋体" w:hAnsi="宋体" w:hint="eastAsia"/>
          <w:b/>
          <w:color w:val="000000"/>
          <w:sz w:val="18"/>
        </w:rPr>
        <w:t>平台</w:t>
      </w:r>
      <w:r>
        <w:rPr>
          <w:rFonts w:ascii="宋体" w:eastAsia="宋体" w:hAnsi="宋体"/>
          <w:b/>
          <w:color w:val="000000"/>
          <w:sz w:val="18"/>
        </w:rPr>
        <w:t>采购论证公告</w:t>
      </w:r>
    </w:p>
    <w:p w14:paraId="49FEB65F" w14:textId="77777777" w:rsidR="00AE08BB" w:rsidRDefault="008C04ED">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14:paraId="4BA74057"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1.</w:t>
      </w:r>
      <w:r>
        <w:rPr>
          <w:rFonts w:ascii="宋体" w:eastAsia="宋体" w:hAnsi="宋体"/>
          <w:color w:val="000000"/>
          <w:sz w:val="18"/>
        </w:rPr>
        <w:t>论证简介</w:t>
      </w:r>
    </w:p>
    <w:p w14:paraId="6A5C1DAC"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1.1</w:t>
      </w:r>
      <w:r>
        <w:rPr>
          <w:rFonts w:ascii="宋体" w:eastAsia="宋体" w:hAnsi="宋体"/>
          <w:color w:val="000000"/>
          <w:sz w:val="18"/>
        </w:rPr>
        <w:t>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proofErr w:type="gramStart"/>
      <w:r>
        <w:rPr>
          <w:rFonts w:ascii="宋体" w:eastAsia="宋体" w:hAnsi="宋体"/>
          <w:color w:val="000000"/>
          <w:sz w:val="18"/>
        </w:rPr>
        <w:t>院</w:t>
      </w:r>
      <w:r>
        <w:rPr>
          <w:rFonts w:ascii="宋体" w:eastAsia="宋体" w:hAnsi="宋体" w:hint="eastAsia"/>
          <w:color w:val="000000"/>
          <w:sz w:val="18"/>
        </w:rPr>
        <w:t>眼表综合诊断</w:t>
      </w:r>
      <w:proofErr w:type="gramEnd"/>
      <w:r>
        <w:rPr>
          <w:rFonts w:ascii="宋体" w:eastAsia="宋体" w:hAnsi="宋体" w:hint="eastAsia"/>
          <w:color w:val="000000"/>
          <w:sz w:val="18"/>
        </w:rPr>
        <w:t>平台</w:t>
      </w:r>
      <w:r>
        <w:rPr>
          <w:rFonts w:asciiTheme="minorEastAsia" w:hAnsiTheme="minorEastAsia" w:cstheme="minorEastAsia" w:hint="eastAsia"/>
          <w:color w:val="000000"/>
          <w:sz w:val="18"/>
          <w:lang w:eastAsia="zh-Hans"/>
        </w:rPr>
        <w:t>产品采</w:t>
      </w:r>
      <w:r>
        <w:rPr>
          <w:rFonts w:asciiTheme="minorEastAsia" w:hAnsiTheme="minorEastAsia" w:cstheme="minorEastAsia" w:hint="eastAsia"/>
          <w:color w:val="000000"/>
          <w:sz w:val="18"/>
        </w:rPr>
        <w:t>购</w:t>
      </w:r>
      <w:r>
        <w:rPr>
          <w:rFonts w:asciiTheme="minorEastAsia" w:hAnsiTheme="minorEastAsia" w:cstheme="minorEastAsia" w:hint="eastAsia"/>
          <w:color w:val="000000"/>
          <w:sz w:val="18"/>
          <w:lang w:eastAsia="zh-Hans"/>
        </w:rPr>
        <w:t>项目</w:t>
      </w:r>
    </w:p>
    <w:p w14:paraId="6AEB480B"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1.2</w:t>
      </w:r>
      <w:r>
        <w:rPr>
          <w:rFonts w:ascii="宋体" w:eastAsia="宋体" w:hAnsi="宋体"/>
          <w:color w:val="000000"/>
          <w:sz w:val="18"/>
        </w:rPr>
        <w:t>采购论证编号：</w:t>
      </w:r>
      <w:r>
        <w:rPr>
          <w:rFonts w:ascii="宋体" w:eastAsia="宋体" w:hAnsi="宋体" w:hint="eastAsia"/>
          <w:color w:val="000000"/>
          <w:sz w:val="18"/>
        </w:rPr>
        <w:t>2022-</w:t>
      </w:r>
      <w:r>
        <w:rPr>
          <w:rFonts w:ascii="宋体" w:eastAsia="宋体" w:hAnsi="宋体" w:hint="eastAsia"/>
          <w:color w:val="000000"/>
          <w:sz w:val="18"/>
        </w:rPr>
        <w:t>设备</w:t>
      </w:r>
      <w:r>
        <w:rPr>
          <w:rFonts w:ascii="宋体" w:eastAsia="宋体" w:hAnsi="宋体" w:hint="eastAsia"/>
          <w:color w:val="000000"/>
          <w:sz w:val="18"/>
        </w:rPr>
        <w:t>-LZ-0113</w:t>
      </w:r>
      <w:r>
        <w:rPr>
          <w:rFonts w:ascii="宋体" w:eastAsia="宋体" w:hAnsi="宋体"/>
          <w:color w:val="000000"/>
          <w:sz w:val="18"/>
        </w:rPr>
        <w:t>（</w:t>
      </w:r>
      <w:r>
        <w:rPr>
          <w:rFonts w:ascii="宋体" w:eastAsia="宋体" w:hAnsi="宋体"/>
          <w:color w:val="000000"/>
          <w:sz w:val="18"/>
        </w:rPr>
        <w:t>2022-lz-</w:t>
      </w:r>
      <w:r>
        <w:rPr>
          <w:rFonts w:ascii="宋体" w:eastAsia="宋体" w:hAnsi="宋体"/>
          <w:color w:val="000000"/>
          <w:sz w:val="18"/>
        </w:rPr>
        <w:t>医疗</w:t>
      </w:r>
      <w:r>
        <w:rPr>
          <w:rFonts w:ascii="宋体" w:eastAsia="宋体" w:hAnsi="宋体"/>
          <w:color w:val="000000"/>
          <w:sz w:val="18"/>
        </w:rPr>
        <w:t>-089</w:t>
      </w:r>
      <w:r>
        <w:rPr>
          <w:rFonts w:ascii="宋体" w:eastAsia="宋体" w:hAnsi="宋体"/>
          <w:color w:val="000000"/>
          <w:sz w:val="18"/>
        </w:rPr>
        <w:t>）</w:t>
      </w:r>
    </w:p>
    <w:p w14:paraId="5F37B1CD"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1.3</w:t>
      </w:r>
      <w:r>
        <w:rPr>
          <w:rFonts w:ascii="宋体" w:eastAsia="宋体" w:hAnsi="宋体"/>
          <w:color w:val="000000"/>
          <w:sz w:val="18"/>
        </w:rPr>
        <w:t>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t>院</w:t>
      </w:r>
      <w:r>
        <w:rPr>
          <w:rFonts w:ascii="宋体" w:eastAsia="宋体" w:hAnsi="宋体" w:hint="eastAsia"/>
          <w:color w:val="000000"/>
          <w:sz w:val="18"/>
        </w:rPr>
        <w:t>眼科门诊</w:t>
      </w:r>
    </w:p>
    <w:p w14:paraId="76ACDD36"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地址：北京市西城区西什库大街</w:t>
      </w:r>
      <w:r>
        <w:rPr>
          <w:rFonts w:ascii="宋体" w:eastAsia="宋体" w:hAnsi="宋体"/>
          <w:color w:val="000000"/>
          <w:sz w:val="18"/>
        </w:rPr>
        <w:t>8</w:t>
      </w:r>
      <w:r>
        <w:rPr>
          <w:rFonts w:ascii="宋体" w:eastAsia="宋体" w:hAnsi="宋体"/>
          <w:color w:val="000000"/>
          <w:sz w:val="18"/>
        </w:rPr>
        <w:t>号</w:t>
      </w:r>
    </w:p>
    <w:p w14:paraId="60AF555B"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电话</w:t>
      </w:r>
      <w:r>
        <w:rPr>
          <w:rFonts w:ascii="宋体" w:eastAsia="宋体" w:hAnsi="宋体"/>
          <w:color w:val="000000"/>
          <w:sz w:val="18"/>
        </w:rPr>
        <w:t>/</w:t>
      </w:r>
      <w:r>
        <w:rPr>
          <w:rFonts w:ascii="宋体" w:eastAsia="宋体" w:hAnsi="宋体"/>
          <w:color w:val="000000"/>
          <w:sz w:val="18"/>
        </w:rPr>
        <w:t>传真：</w:t>
      </w:r>
      <w:r>
        <w:rPr>
          <w:rFonts w:ascii="宋体" w:eastAsia="宋体" w:hAnsi="宋体"/>
          <w:color w:val="000000"/>
          <w:sz w:val="18"/>
        </w:rPr>
        <w:t>010-66552086</w:t>
      </w:r>
    </w:p>
    <w:p w14:paraId="416A5DE6"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1.4</w:t>
      </w:r>
      <w:r>
        <w:rPr>
          <w:rFonts w:ascii="宋体" w:eastAsia="宋体" w:hAnsi="宋体"/>
          <w:color w:val="000000"/>
          <w:sz w:val="18"/>
        </w:rPr>
        <w:t>采购论证性质：</w:t>
      </w:r>
      <w:r>
        <w:rPr>
          <w:rFonts w:ascii="宋体" w:eastAsia="宋体" w:hAnsi="宋体" w:hint="eastAsia"/>
          <w:color w:val="000000"/>
          <w:sz w:val="18"/>
        </w:rPr>
        <w:t>自行采购——院内论证</w:t>
      </w:r>
    </w:p>
    <w:p w14:paraId="28A1123A"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1.5</w:t>
      </w:r>
      <w:r>
        <w:rPr>
          <w:rFonts w:ascii="宋体" w:eastAsia="宋体" w:hAnsi="宋体"/>
          <w:color w:val="000000"/>
          <w:sz w:val="18"/>
        </w:rPr>
        <w:t>资金来源：</w:t>
      </w:r>
      <w:r>
        <w:rPr>
          <w:rFonts w:ascii="宋体" w:eastAsia="宋体" w:hAnsi="宋体" w:hint="eastAsia"/>
          <w:color w:val="000000"/>
          <w:sz w:val="18"/>
        </w:rPr>
        <w:t>医疗</w:t>
      </w:r>
    </w:p>
    <w:p w14:paraId="46451476"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1.6</w:t>
      </w:r>
      <w:r>
        <w:rPr>
          <w:rFonts w:ascii="宋体" w:eastAsia="宋体" w:hAnsi="宋体"/>
          <w:color w:val="000000"/>
          <w:sz w:val="18"/>
        </w:rPr>
        <w:t>评分办法：综合因素评定法</w:t>
      </w:r>
    </w:p>
    <w:p w14:paraId="632EC117"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1.7</w:t>
      </w:r>
      <w:r>
        <w:rPr>
          <w:rFonts w:ascii="宋体" w:eastAsia="宋体" w:hAnsi="宋体"/>
          <w:color w:val="000000"/>
          <w:sz w:val="18"/>
        </w:rPr>
        <w:t>采购内容</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7"/>
        <w:gridCol w:w="2019"/>
        <w:gridCol w:w="2904"/>
      </w:tblGrid>
      <w:tr w:rsidR="00AE08BB" w14:paraId="53A3DB46" w14:textId="77777777">
        <w:trPr>
          <w:trHeight w:hRule="exact" w:val="567"/>
        </w:trPr>
        <w:tc>
          <w:tcPr>
            <w:tcW w:w="4582" w:type="dxa"/>
            <w:shd w:val="clear" w:color="auto" w:fill="auto"/>
            <w:noWrap/>
            <w:vAlign w:val="center"/>
          </w:tcPr>
          <w:p w14:paraId="13B28179" w14:textId="77777777" w:rsidR="00AE08BB" w:rsidRDefault="008C04ED">
            <w:pPr>
              <w:widowControl/>
              <w:jc w:val="center"/>
              <w:rPr>
                <w:color w:val="000000"/>
                <w:sz w:val="18"/>
                <w:szCs w:val="18"/>
              </w:rPr>
            </w:pPr>
            <w:r>
              <w:rPr>
                <w:rFonts w:hint="eastAsia"/>
                <w:color w:val="000000"/>
                <w:sz w:val="18"/>
                <w:szCs w:val="18"/>
              </w:rPr>
              <w:t>设备名称（服务内容）</w:t>
            </w:r>
          </w:p>
        </w:tc>
        <w:tc>
          <w:tcPr>
            <w:tcW w:w="2217" w:type="dxa"/>
            <w:shd w:val="clear" w:color="auto" w:fill="auto"/>
            <w:noWrap/>
            <w:vAlign w:val="center"/>
          </w:tcPr>
          <w:p w14:paraId="421DCAEF" w14:textId="77777777" w:rsidR="00AE08BB" w:rsidRDefault="008C04ED">
            <w:pPr>
              <w:jc w:val="center"/>
              <w:rPr>
                <w:color w:val="000000"/>
                <w:sz w:val="18"/>
                <w:szCs w:val="18"/>
              </w:rPr>
            </w:pPr>
            <w:r>
              <w:rPr>
                <w:rFonts w:hint="eastAsia"/>
                <w:color w:val="000000"/>
                <w:sz w:val="18"/>
                <w:szCs w:val="18"/>
              </w:rPr>
              <w:t>数量（详见技术要求）</w:t>
            </w:r>
          </w:p>
        </w:tc>
        <w:tc>
          <w:tcPr>
            <w:tcW w:w="2271" w:type="dxa"/>
            <w:shd w:val="clear" w:color="auto" w:fill="auto"/>
            <w:noWrap/>
            <w:vAlign w:val="center"/>
          </w:tcPr>
          <w:p w14:paraId="0BFF13B6" w14:textId="77777777" w:rsidR="00AE08BB" w:rsidRDefault="008C04ED">
            <w:pPr>
              <w:jc w:val="center"/>
              <w:rPr>
                <w:color w:val="000000"/>
                <w:sz w:val="18"/>
                <w:szCs w:val="18"/>
              </w:rPr>
            </w:pPr>
            <w:r>
              <w:rPr>
                <w:rFonts w:hint="eastAsia"/>
                <w:color w:val="000000"/>
                <w:sz w:val="18"/>
                <w:szCs w:val="18"/>
              </w:rPr>
              <w:t>备注</w:t>
            </w:r>
          </w:p>
        </w:tc>
      </w:tr>
      <w:tr w:rsidR="00AE08BB" w14:paraId="20E017AC" w14:textId="77777777">
        <w:tc>
          <w:tcPr>
            <w:tcW w:w="700" w:type="dxa"/>
            <w:vAlign w:val="center"/>
          </w:tcPr>
          <w:p w14:paraId="501FE212" w14:textId="77777777" w:rsidR="00AE08BB" w:rsidRDefault="008C04ED">
            <w:pPr>
              <w:jc w:val="center"/>
            </w:pPr>
            <w:proofErr w:type="gramStart"/>
            <w:r>
              <w:t>眼表综合诊断</w:t>
            </w:r>
            <w:proofErr w:type="gramEnd"/>
            <w:r>
              <w:t>平台</w:t>
            </w:r>
          </w:p>
        </w:tc>
        <w:tc>
          <w:tcPr>
            <w:tcW w:w="1500" w:type="dxa"/>
            <w:vAlign w:val="center"/>
          </w:tcPr>
          <w:p w14:paraId="7230BDFA" w14:textId="77777777" w:rsidR="00AE08BB" w:rsidRDefault="008C04ED">
            <w:pPr>
              <w:jc w:val="center"/>
            </w:pPr>
            <w:r>
              <w:t>1</w:t>
            </w:r>
            <w:r>
              <w:t>套</w:t>
            </w:r>
          </w:p>
        </w:tc>
        <w:tc>
          <w:tcPr>
            <w:tcW w:w="3200" w:type="dxa"/>
            <w:vAlign w:val="center"/>
          </w:tcPr>
          <w:p w14:paraId="52F5202C" w14:textId="77777777" w:rsidR="00AE08BB" w:rsidRDefault="00AE08BB">
            <w:pPr>
              <w:jc w:val="center"/>
            </w:pPr>
          </w:p>
        </w:tc>
      </w:tr>
    </w:tbl>
    <w:p w14:paraId="4FF8D33C"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 xml:space="preserve">1.8 </w:t>
      </w:r>
      <w:r>
        <w:rPr>
          <w:rFonts w:ascii="宋体" w:eastAsia="宋体" w:hAnsi="宋体"/>
          <w:color w:val="000000"/>
          <w:sz w:val="18"/>
        </w:rPr>
        <w:t>主要技术要求</w:t>
      </w:r>
    </w:p>
    <w:tbl>
      <w:tblPr>
        <w:tblStyle w:val="a3"/>
        <w:tblW w:w="5000" w:type="pct"/>
        <w:tblBorders>
          <w:insideH w:val="none" w:sz="0" w:space="0" w:color="auto"/>
          <w:insideV w:val="none" w:sz="0" w:space="0" w:color="auto"/>
        </w:tblBorders>
        <w:tblLook w:val="04A0" w:firstRow="1" w:lastRow="0" w:firstColumn="1" w:lastColumn="0" w:noHBand="0" w:noVBand="1"/>
      </w:tblPr>
      <w:tblGrid>
        <w:gridCol w:w="8846"/>
      </w:tblGrid>
      <w:tr w:rsidR="00AE08BB" w14:paraId="1975CC0D" w14:textId="77777777">
        <w:trPr>
          <w:trHeight w:val="437"/>
        </w:trPr>
        <w:tc>
          <w:tcPr>
            <w:tcW w:w="5000" w:type="pct"/>
            <w:noWrap/>
          </w:tcPr>
          <w:p w14:paraId="17CC9604" w14:textId="77777777" w:rsidR="00AE08BB" w:rsidRDefault="008C04ED">
            <w:pPr>
              <w:widowControl/>
              <w:jc w:val="left"/>
              <w:rPr>
                <w:rFonts w:ascii="宋体" w:eastAsia="宋体" w:hAnsi="宋体"/>
                <w:color w:val="000000"/>
                <w:sz w:val="18"/>
                <w:szCs w:val="18"/>
              </w:rPr>
            </w:pPr>
            <w:r>
              <w:rPr>
                <w:rFonts w:ascii="宋体" w:eastAsia="宋体" w:hAnsi="宋体" w:hint="eastAsia"/>
                <w:color w:val="000000"/>
                <w:sz w:val="18"/>
                <w:szCs w:val="18"/>
              </w:rPr>
              <w:t>1</w:t>
            </w:r>
            <w:r>
              <w:rPr>
                <w:rFonts w:ascii="宋体" w:eastAsia="宋体" w:hAnsi="宋体"/>
                <w:color w:val="000000"/>
                <w:sz w:val="18"/>
                <w:szCs w:val="18"/>
              </w:rPr>
              <w:t>、包含</w:t>
            </w:r>
            <w:r>
              <w:rPr>
                <w:rFonts w:ascii="宋体" w:eastAsia="宋体" w:hAnsi="宋体" w:hint="eastAsia"/>
                <w:color w:val="000000"/>
                <w:sz w:val="18"/>
                <w:szCs w:val="18"/>
              </w:rPr>
              <w:t>泪膜稳定性分析</w:t>
            </w:r>
            <w:r>
              <w:rPr>
                <w:rFonts w:ascii="宋体" w:eastAsia="宋体" w:hAnsi="宋体"/>
                <w:color w:val="000000"/>
                <w:sz w:val="18"/>
                <w:szCs w:val="18"/>
              </w:rPr>
              <w:t>、泪河高度测量等项目</w:t>
            </w:r>
          </w:p>
          <w:p w14:paraId="1EA3DC8A" w14:textId="77777777" w:rsidR="00AE08BB" w:rsidRDefault="008C04ED">
            <w:pPr>
              <w:widowControl/>
              <w:jc w:val="left"/>
              <w:rPr>
                <w:rFonts w:ascii="宋体" w:eastAsia="宋体" w:hAnsi="宋体"/>
                <w:color w:val="000000"/>
                <w:sz w:val="18"/>
                <w:szCs w:val="18"/>
              </w:rPr>
            </w:pPr>
            <w:r>
              <w:rPr>
                <w:rFonts w:ascii="宋体" w:eastAsia="宋体" w:hAnsi="宋体"/>
                <w:color w:val="000000"/>
                <w:sz w:val="18"/>
                <w:szCs w:val="18"/>
              </w:rPr>
              <w:t>2</w:t>
            </w:r>
            <w:r>
              <w:rPr>
                <w:rFonts w:ascii="宋体" w:eastAsia="宋体" w:hAnsi="宋体"/>
                <w:color w:val="000000"/>
                <w:sz w:val="18"/>
                <w:szCs w:val="18"/>
              </w:rPr>
              <w:t>、可形成检查报告</w:t>
            </w:r>
          </w:p>
          <w:p w14:paraId="0F505FBF" w14:textId="77777777" w:rsidR="00AE08BB" w:rsidRDefault="008C04ED">
            <w:pPr>
              <w:widowControl/>
              <w:jc w:val="left"/>
              <w:rPr>
                <w:rFonts w:ascii="宋体" w:eastAsia="宋体" w:hAnsi="宋体"/>
                <w:color w:val="000000"/>
                <w:sz w:val="18"/>
                <w:szCs w:val="18"/>
              </w:rPr>
            </w:pPr>
            <w:r>
              <w:rPr>
                <w:rFonts w:ascii="宋体" w:eastAsia="宋体" w:hAnsi="宋体"/>
                <w:color w:val="000000"/>
                <w:sz w:val="18"/>
                <w:szCs w:val="18"/>
              </w:rPr>
              <w:t>3</w:t>
            </w:r>
            <w:r>
              <w:rPr>
                <w:rFonts w:ascii="宋体" w:eastAsia="宋体" w:hAnsi="宋体"/>
                <w:color w:val="000000"/>
                <w:sz w:val="18"/>
                <w:szCs w:val="18"/>
              </w:rPr>
              <w:t>、具备升降台</w:t>
            </w:r>
          </w:p>
        </w:tc>
      </w:tr>
    </w:tbl>
    <w:p w14:paraId="5721C1E6"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2.</w:t>
      </w:r>
      <w:r>
        <w:rPr>
          <w:rFonts w:ascii="宋体" w:eastAsia="宋体" w:hAnsi="宋体"/>
          <w:color w:val="000000"/>
          <w:sz w:val="18"/>
        </w:rPr>
        <w:t>对供应商基本要求：</w:t>
      </w:r>
    </w:p>
    <w:p w14:paraId="451870B7"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 xml:space="preserve">2.1 </w:t>
      </w:r>
      <w:r>
        <w:rPr>
          <w:rFonts w:ascii="宋体" w:eastAsia="宋体" w:hAnsi="宋体"/>
          <w:color w:val="000000"/>
          <w:sz w:val="18"/>
        </w:rPr>
        <w:t>中国境内注册的独立法人。</w:t>
      </w:r>
    </w:p>
    <w:p w14:paraId="55A9065A"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 xml:space="preserve">2.2 </w:t>
      </w:r>
      <w:r>
        <w:rPr>
          <w:rFonts w:ascii="宋体" w:eastAsia="宋体" w:hAnsi="宋体"/>
          <w:color w:val="000000"/>
          <w:sz w:val="18"/>
        </w:rPr>
        <w:t>不接受联合体投标。</w:t>
      </w:r>
    </w:p>
    <w:p w14:paraId="50659DC9"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 xml:space="preserve">2.3 </w:t>
      </w:r>
      <w:r>
        <w:rPr>
          <w:rFonts w:ascii="宋体" w:eastAsia="宋体" w:hAnsi="宋体"/>
          <w:color w:val="000000"/>
          <w:sz w:val="18"/>
        </w:rPr>
        <w:t>必须向北京大学第一医院医学装备处报名，并提供要求的资质文件参加资格预审。</w:t>
      </w:r>
    </w:p>
    <w:p w14:paraId="656301DB" w14:textId="77777777" w:rsidR="00AE08BB" w:rsidRDefault="008C04ED">
      <w:pPr>
        <w:spacing w:after="20"/>
        <w:ind w:firstLineChars="200" w:firstLine="360"/>
        <w:jc w:val="left"/>
        <w:rPr>
          <w:rFonts w:ascii="宋体" w:eastAsia="宋体" w:hAnsi="宋体"/>
          <w:sz w:val="18"/>
        </w:rPr>
      </w:pPr>
      <w:r>
        <w:rPr>
          <w:rFonts w:ascii="宋体" w:eastAsia="宋体" w:hAnsi="宋体" w:hint="eastAsia"/>
          <w:sz w:val="18"/>
        </w:rPr>
        <w:t xml:space="preserve">2.4 </w:t>
      </w:r>
      <w:r>
        <w:rPr>
          <w:rFonts w:ascii="宋体" w:eastAsia="宋体" w:hAnsi="宋体" w:hint="eastAsia"/>
          <w:sz w:val="18"/>
        </w:rPr>
        <w:t>响应《政府采购促进中小企业发展管理办法》，支持中小企业发展。</w:t>
      </w:r>
    </w:p>
    <w:p w14:paraId="224B2699"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3.</w:t>
      </w:r>
      <w:r>
        <w:rPr>
          <w:rFonts w:ascii="宋体" w:eastAsia="宋体" w:hAnsi="宋体"/>
          <w:color w:val="000000"/>
          <w:sz w:val="18"/>
        </w:rPr>
        <w:t>供应商报名</w:t>
      </w:r>
    </w:p>
    <w:p w14:paraId="38146E9C" w14:textId="77777777" w:rsidR="00AE08BB" w:rsidRDefault="008C04ED">
      <w:pPr>
        <w:spacing w:after="20"/>
        <w:ind w:firstLine="420"/>
        <w:jc w:val="left"/>
        <w:rPr>
          <w:rFonts w:ascii="宋体" w:eastAsia="宋体" w:hAnsi="宋体"/>
          <w:color w:val="000000"/>
          <w:sz w:val="18"/>
        </w:rPr>
      </w:pPr>
      <w:r>
        <w:rPr>
          <w:rFonts w:ascii="宋体" w:eastAsia="宋体" w:hAnsi="宋体"/>
          <w:color w:val="000000"/>
          <w:sz w:val="18"/>
        </w:rPr>
        <w:t xml:space="preserve">3.1 </w:t>
      </w:r>
      <w:r>
        <w:rPr>
          <w:rFonts w:ascii="宋体" w:eastAsia="宋体" w:hAnsi="宋体"/>
          <w:color w:val="000000"/>
          <w:sz w:val="18"/>
        </w:rPr>
        <w:t>供应商需在</w:t>
      </w:r>
      <w:r>
        <w:rPr>
          <w:rFonts w:ascii="宋体" w:eastAsia="宋体" w:hAnsi="宋体"/>
          <w:color w:val="FF0000"/>
          <w:sz w:val="18"/>
        </w:rPr>
        <w:t>2022</w:t>
      </w:r>
      <w:r>
        <w:rPr>
          <w:rFonts w:ascii="宋体" w:eastAsia="宋体" w:hAnsi="宋体"/>
          <w:color w:val="FF0000"/>
          <w:sz w:val="18"/>
        </w:rPr>
        <w:t>年</w:t>
      </w:r>
      <w:r>
        <w:rPr>
          <w:rFonts w:ascii="宋体" w:eastAsia="宋体" w:hAnsi="宋体"/>
          <w:color w:val="FF0000"/>
          <w:sz w:val="18"/>
        </w:rPr>
        <w:t>7</w:t>
      </w:r>
      <w:r>
        <w:rPr>
          <w:rFonts w:ascii="宋体" w:eastAsia="宋体" w:hAnsi="宋体"/>
          <w:color w:val="FF0000"/>
          <w:sz w:val="18"/>
        </w:rPr>
        <w:t>月</w:t>
      </w:r>
      <w:r>
        <w:rPr>
          <w:rFonts w:ascii="宋体" w:eastAsia="宋体" w:hAnsi="宋体"/>
          <w:color w:val="FF0000"/>
          <w:sz w:val="18"/>
        </w:rPr>
        <w:t>14</w:t>
      </w:r>
      <w:r>
        <w:rPr>
          <w:rFonts w:ascii="宋体" w:eastAsia="宋体" w:hAnsi="宋体"/>
          <w:color w:val="FF0000"/>
          <w:sz w:val="18"/>
        </w:rPr>
        <w:t>日</w:t>
      </w:r>
      <w:r>
        <w:rPr>
          <w:rFonts w:ascii="宋体" w:eastAsia="宋体" w:hAnsi="宋体"/>
          <w:color w:val="FF0000"/>
          <w:sz w:val="18"/>
        </w:rPr>
        <w:t>16</w:t>
      </w:r>
      <w:r>
        <w:rPr>
          <w:rFonts w:ascii="宋体" w:eastAsia="宋体" w:hAnsi="宋体"/>
          <w:color w:val="FF0000"/>
          <w:sz w:val="18"/>
        </w:rPr>
        <w:t>时</w:t>
      </w:r>
      <w:r>
        <w:rPr>
          <w:rFonts w:ascii="宋体" w:eastAsia="宋体" w:hAnsi="宋体"/>
          <w:color w:val="000000"/>
          <w:sz w:val="18"/>
        </w:rPr>
        <w:t>前到</w:t>
      </w:r>
      <w:proofErr w:type="gramStart"/>
      <w:r>
        <w:rPr>
          <w:rFonts w:ascii="宋体" w:eastAsia="宋体" w:hAnsi="宋体"/>
          <w:color w:val="000000"/>
          <w:sz w:val="18"/>
        </w:rPr>
        <w:t>易普优采</w:t>
      </w:r>
      <w:proofErr w:type="gramEnd"/>
      <w:r>
        <w:rPr>
          <w:rFonts w:ascii="宋体" w:eastAsia="宋体" w:hAnsi="宋体"/>
          <w:color w:val="000000"/>
          <w:sz w:val="18"/>
        </w:rPr>
        <w:t>平台</w:t>
      </w:r>
      <w:r>
        <w:rPr>
          <w:rFonts w:ascii="宋体" w:eastAsia="宋体" w:hAnsi="宋体" w:hint="eastAsia"/>
          <w:color w:val="000000"/>
          <w:sz w:val="18"/>
        </w:rPr>
        <w:t>(https://ecp.vhepro.com)</w:t>
      </w:r>
      <w:r>
        <w:rPr>
          <w:rFonts w:ascii="宋体" w:eastAsia="宋体" w:hAnsi="宋体"/>
          <w:color w:val="000000"/>
          <w:sz w:val="18"/>
        </w:rPr>
        <w:t>报名</w:t>
      </w:r>
      <w:r>
        <w:rPr>
          <w:rFonts w:ascii="宋体" w:eastAsia="宋体" w:hAnsi="宋体"/>
          <w:color w:val="000000"/>
          <w:sz w:val="18"/>
        </w:rPr>
        <w:t xml:space="preserve"> </w:t>
      </w:r>
      <w:r>
        <w:rPr>
          <w:rFonts w:ascii="宋体" w:eastAsia="宋体" w:hAnsi="宋体"/>
          <w:color w:val="000000"/>
          <w:sz w:val="18"/>
        </w:rPr>
        <w:t>。请勿提前报名</w:t>
      </w:r>
      <w:r>
        <w:rPr>
          <w:rFonts w:ascii="宋体" w:eastAsia="宋体" w:hAnsi="宋体" w:hint="eastAsia"/>
          <w:color w:val="000000"/>
          <w:sz w:val="18"/>
        </w:rPr>
        <w:t>，</w:t>
      </w:r>
      <w:r>
        <w:rPr>
          <w:rFonts w:ascii="宋体" w:eastAsia="宋体" w:hAnsi="宋体"/>
          <w:color w:val="000000"/>
          <w:sz w:val="18"/>
        </w:rPr>
        <w:t>逾期报名无效。</w:t>
      </w:r>
      <w:proofErr w:type="gramStart"/>
      <w:r>
        <w:rPr>
          <w:rFonts w:ascii="宋体" w:eastAsia="宋体" w:hAnsi="宋体" w:hint="eastAsia"/>
          <w:color w:val="000000"/>
          <w:sz w:val="18"/>
        </w:rPr>
        <w:t>易普优采</w:t>
      </w:r>
      <w:proofErr w:type="gramEnd"/>
      <w:r>
        <w:rPr>
          <w:rFonts w:ascii="宋体" w:eastAsia="宋体" w:hAnsi="宋体" w:hint="eastAsia"/>
          <w:color w:val="000000"/>
          <w:sz w:val="18"/>
        </w:rPr>
        <w:t>平台注册链接：</w:t>
      </w:r>
      <w:r>
        <w:rPr>
          <w:rFonts w:ascii="宋体" w:eastAsia="宋体" w:hAnsi="宋体" w:hint="eastAsia"/>
          <w:color w:val="000000"/>
          <w:sz w:val="18"/>
        </w:rPr>
        <w:t>https://ecp.vhepro.com</w:t>
      </w:r>
    </w:p>
    <w:p w14:paraId="02E424E7" w14:textId="77777777" w:rsidR="00AE08BB" w:rsidRDefault="008C04ED">
      <w:pPr>
        <w:spacing w:after="20"/>
        <w:ind w:firstLine="420"/>
        <w:jc w:val="left"/>
        <w:rPr>
          <w:rFonts w:ascii="宋体" w:eastAsia="宋体" w:hAnsi="宋体"/>
          <w:color w:val="000000"/>
          <w:sz w:val="18"/>
        </w:rPr>
      </w:pPr>
      <w:r>
        <w:rPr>
          <w:rFonts w:ascii="宋体" w:eastAsia="宋体" w:hAnsi="宋体"/>
          <w:color w:val="000000"/>
          <w:sz w:val="18"/>
        </w:rPr>
        <w:t xml:space="preserve">3.2 </w:t>
      </w:r>
      <w:r>
        <w:rPr>
          <w:rFonts w:ascii="宋体" w:eastAsia="宋体" w:hAnsi="宋体"/>
          <w:color w:val="000000"/>
          <w:sz w:val="18"/>
        </w:rPr>
        <w:t>报名时需提供资格预审要求的供应商资质及相关资料。</w:t>
      </w:r>
    </w:p>
    <w:p w14:paraId="05685750" w14:textId="77777777" w:rsidR="00AE08BB" w:rsidRDefault="008C04ED">
      <w:pPr>
        <w:spacing w:after="20"/>
        <w:ind w:firstLine="420"/>
        <w:jc w:val="left"/>
        <w:rPr>
          <w:rFonts w:ascii="宋体" w:eastAsia="宋体" w:hAnsi="宋体"/>
          <w:color w:val="000000"/>
          <w:sz w:val="18"/>
        </w:rPr>
      </w:pPr>
      <w:r>
        <w:rPr>
          <w:rFonts w:ascii="宋体" w:eastAsia="宋体" w:hAnsi="宋体" w:cs="Times New Roman"/>
          <w:color w:val="000000"/>
          <w:sz w:val="18"/>
          <w:lang w:bidi="ar"/>
        </w:rPr>
        <w:t xml:space="preserve">3.3 </w:t>
      </w:r>
      <w:r>
        <w:rPr>
          <w:rFonts w:ascii="宋体" w:eastAsia="宋体" w:hAnsi="宋体" w:cs="Times New Roman" w:hint="eastAsia"/>
          <w:color w:val="000000"/>
          <w:sz w:val="18"/>
          <w:lang w:bidi="ar"/>
        </w:rPr>
        <w:t>资格预审资质要求请点击</w:t>
      </w:r>
      <w:r>
        <w:rPr>
          <w:rFonts w:ascii="宋体" w:eastAsia="宋体" w:hAnsi="宋体" w:cs="Times New Roman" w:hint="eastAsia"/>
          <w:color w:val="000000"/>
          <w:sz w:val="18"/>
          <w:lang w:bidi="ar"/>
        </w:rPr>
        <w:t xml:space="preserve"> </w:t>
      </w:r>
      <w:r>
        <w:rPr>
          <w:rFonts w:ascii="宋体" w:eastAsia="宋体" w:hAnsi="宋体" w:cs="Times New Roman" w:hint="eastAsia"/>
          <w:color w:val="000000"/>
          <w:sz w:val="18"/>
          <w:lang w:bidi="ar"/>
        </w:rPr>
        <w:t>北京大学第一医院——公众入口——科室介绍——职能处室——医学装备处——招投标专区，自行下载</w:t>
      </w:r>
      <w:r>
        <w:rPr>
          <w:rFonts w:ascii="宋体" w:eastAsia="宋体" w:hAnsi="宋体" w:cs="Times New Roman"/>
          <w:color w:val="000000"/>
          <w:sz w:val="18"/>
          <w:lang w:bidi="ar"/>
        </w:rPr>
        <w:t>。</w:t>
      </w:r>
    </w:p>
    <w:p w14:paraId="0EEA3DAF" w14:textId="77777777" w:rsidR="00AE08BB" w:rsidRDefault="008C04ED">
      <w:pPr>
        <w:spacing w:after="20"/>
        <w:ind w:firstLine="420"/>
        <w:jc w:val="left"/>
        <w:rPr>
          <w:rFonts w:ascii="宋体" w:eastAsia="宋体" w:hAnsi="宋体"/>
          <w:color w:val="000000"/>
          <w:sz w:val="18"/>
        </w:rPr>
      </w:pPr>
      <w:r>
        <w:rPr>
          <w:rFonts w:ascii="宋体" w:eastAsia="宋体" w:hAnsi="宋体"/>
          <w:color w:val="000000"/>
          <w:sz w:val="18"/>
        </w:rPr>
        <w:t xml:space="preserve">3.4 </w:t>
      </w:r>
      <w:r>
        <w:rPr>
          <w:rFonts w:ascii="宋体" w:eastAsia="宋体" w:hAnsi="宋体"/>
          <w:color w:val="000000"/>
          <w:sz w:val="18"/>
        </w:rPr>
        <w:t>资格预审资质证件在</w:t>
      </w:r>
      <w:proofErr w:type="gramStart"/>
      <w:r>
        <w:rPr>
          <w:rFonts w:ascii="宋体" w:eastAsia="宋体" w:hAnsi="宋体"/>
          <w:color w:val="000000"/>
          <w:sz w:val="18"/>
        </w:rPr>
        <w:t>易普优采</w:t>
      </w:r>
      <w:proofErr w:type="gramEnd"/>
      <w:r>
        <w:rPr>
          <w:rFonts w:ascii="宋体" w:eastAsia="宋体" w:hAnsi="宋体"/>
          <w:color w:val="000000"/>
          <w:sz w:val="18"/>
        </w:rPr>
        <w:t>平台中报名项目时提交。</w:t>
      </w:r>
    </w:p>
    <w:p w14:paraId="4B4D0DB9"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4.</w:t>
      </w:r>
      <w:r>
        <w:rPr>
          <w:rFonts w:ascii="宋体" w:eastAsia="宋体" w:hAnsi="宋体"/>
          <w:color w:val="000000"/>
          <w:sz w:val="18"/>
        </w:rPr>
        <w:t>发放采购论证文件</w:t>
      </w:r>
    </w:p>
    <w:p w14:paraId="661454C6"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4.1</w:t>
      </w:r>
      <w:r>
        <w:rPr>
          <w:rFonts w:ascii="宋体" w:eastAsia="宋体" w:hAnsi="宋体"/>
          <w:color w:val="000000"/>
          <w:sz w:val="18"/>
        </w:rPr>
        <w:t>通过资格预审的供应商，将收到资格预审通过通知。同时告知领取采购论证文件的时间及地点。</w:t>
      </w:r>
    </w:p>
    <w:p w14:paraId="35051AEE"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5.</w:t>
      </w:r>
      <w:r>
        <w:rPr>
          <w:rFonts w:ascii="宋体" w:eastAsia="宋体" w:hAnsi="宋体"/>
          <w:color w:val="000000"/>
          <w:sz w:val="18"/>
        </w:rPr>
        <w:t>采购论证时间及地点</w:t>
      </w:r>
    </w:p>
    <w:p w14:paraId="1FE6DEA0"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5.1</w:t>
      </w:r>
      <w:r>
        <w:rPr>
          <w:rFonts w:ascii="宋体" w:eastAsia="宋体" w:hAnsi="宋体"/>
          <w:color w:val="000000"/>
          <w:sz w:val="18"/>
        </w:rPr>
        <w:t>北京大学第一医院医学装备处将以电话的形式通知供应商采购论证时间及地点。</w:t>
      </w:r>
    </w:p>
    <w:p w14:paraId="76F76282"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color w:val="000000"/>
          <w:sz w:val="18"/>
        </w:rPr>
        <w:t>北京大学第一医院医学装备处地址及联系方式</w:t>
      </w:r>
    </w:p>
    <w:p w14:paraId="0B8B12E3"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6.1</w:t>
      </w:r>
      <w:r>
        <w:rPr>
          <w:rFonts w:ascii="宋体" w:eastAsia="宋体" w:hAnsi="宋体"/>
          <w:color w:val="000000"/>
          <w:sz w:val="18"/>
        </w:rPr>
        <w:t>地址：北京市西城区西什库大街</w:t>
      </w:r>
      <w:r>
        <w:rPr>
          <w:rFonts w:ascii="宋体" w:eastAsia="宋体" w:hAnsi="宋体"/>
          <w:color w:val="000000"/>
          <w:sz w:val="18"/>
        </w:rPr>
        <w:t>8</w:t>
      </w:r>
      <w:r>
        <w:rPr>
          <w:rFonts w:ascii="宋体" w:eastAsia="宋体" w:hAnsi="宋体"/>
          <w:color w:val="000000"/>
          <w:sz w:val="18"/>
        </w:rPr>
        <w:t>号北京大学第一医院急诊楼二楼</w:t>
      </w:r>
      <w:r>
        <w:rPr>
          <w:rFonts w:ascii="宋体" w:eastAsia="宋体" w:hAnsi="宋体"/>
          <w:color w:val="000000"/>
          <w:sz w:val="18"/>
        </w:rPr>
        <w:t>C2-22</w:t>
      </w:r>
      <w:r>
        <w:rPr>
          <w:rFonts w:ascii="宋体" w:eastAsia="宋体" w:hAnsi="宋体"/>
          <w:color w:val="000000"/>
          <w:sz w:val="18"/>
        </w:rPr>
        <w:t>医学装备处。</w:t>
      </w:r>
    </w:p>
    <w:p w14:paraId="7160331A"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联系人及联系电话：</w:t>
      </w:r>
      <w:r>
        <w:rPr>
          <w:rFonts w:ascii="宋体" w:eastAsia="宋体" w:hAnsi="宋体" w:hint="eastAsia"/>
          <w:color w:val="000000"/>
          <w:sz w:val="18"/>
        </w:rPr>
        <w:t xml:space="preserve">  </w:t>
      </w:r>
      <w:r>
        <w:rPr>
          <w:rFonts w:ascii="宋体" w:eastAsia="宋体" w:hAnsi="宋体" w:hint="eastAsia"/>
          <w:color w:val="000000"/>
          <w:sz w:val="18"/>
        </w:rPr>
        <w:t>资质审核：</w:t>
      </w:r>
      <w:r>
        <w:rPr>
          <w:rFonts w:ascii="宋体" w:eastAsia="宋体" w:hAnsi="宋体"/>
          <w:color w:val="000000"/>
          <w:sz w:val="18"/>
        </w:rPr>
        <w:t>冯月</w:t>
      </w:r>
      <w:r>
        <w:rPr>
          <w:rFonts w:ascii="宋体" w:eastAsia="宋体" w:hAnsi="宋体"/>
          <w:color w:val="000000"/>
          <w:sz w:val="18"/>
        </w:rPr>
        <w:t xml:space="preserve"> 010-83575258</w:t>
      </w:r>
      <w:r>
        <w:rPr>
          <w:rFonts w:ascii="宋体" w:eastAsia="宋体" w:hAnsi="宋体" w:hint="eastAsia"/>
          <w:color w:val="000000"/>
          <w:sz w:val="18"/>
        </w:rPr>
        <w:t>；</w:t>
      </w:r>
      <w:r>
        <w:rPr>
          <w:rFonts w:ascii="宋体" w:eastAsia="宋体" w:hAnsi="宋体" w:hint="eastAsia"/>
          <w:color w:val="000000"/>
          <w:sz w:val="18"/>
        </w:rPr>
        <w:t xml:space="preserve"> </w:t>
      </w:r>
      <w:r>
        <w:rPr>
          <w:rFonts w:ascii="宋体" w:eastAsia="宋体" w:hAnsi="宋体" w:hint="eastAsia"/>
          <w:color w:val="000000"/>
          <w:sz w:val="18"/>
        </w:rPr>
        <w:t>咨询：</w:t>
      </w:r>
      <w:r>
        <w:rPr>
          <w:rFonts w:ascii="宋体" w:eastAsia="宋体" w:hAnsi="宋体"/>
          <w:color w:val="000000"/>
          <w:sz w:val="18"/>
        </w:rPr>
        <w:t>林萌</w:t>
      </w:r>
      <w:r>
        <w:rPr>
          <w:rFonts w:ascii="宋体" w:eastAsia="宋体" w:hAnsi="宋体"/>
          <w:color w:val="000000"/>
          <w:sz w:val="18"/>
        </w:rPr>
        <w:t xml:space="preserve"> 010-83572275</w:t>
      </w:r>
      <w:r>
        <w:rPr>
          <w:rFonts w:ascii="宋体" w:eastAsia="宋体" w:hAnsi="宋体" w:hint="eastAsia"/>
          <w:color w:val="000000"/>
          <w:sz w:val="18"/>
        </w:rPr>
        <w:t xml:space="preserve"> </w:t>
      </w:r>
    </w:p>
    <w:p w14:paraId="129565D5" w14:textId="77777777" w:rsidR="00AE08BB" w:rsidRDefault="008C04ED">
      <w:pPr>
        <w:spacing w:after="20"/>
        <w:ind w:firstLineChars="200" w:firstLine="36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w:t>
      </w:r>
      <w:r>
        <w:rPr>
          <w:rFonts w:ascii="宋体" w:eastAsia="宋体" w:hAnsi="宋体"/>
          <w:color w:val="000000"/>
          <w:sz w:val="18"/>
        </w:rPr>
        <w:t>bdyyyxzb@163.com</w:t>
      </w:r>
    </w:p>
    <w:p w14:paraId="087059C0"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7.</w:t>
      </w:r>
      <w:r>
        <w:rPr>
          <w:rFonts w:ascii="宋体" w:eastAsia="宋体" w:hAnsi="宋体"/>
          <w:color w:val="000000"/>
          <w:sz w:val="18"/>
        </w:rPr>
        <w:t>本项目采购论证公告、修改公告和中标公告将在北京大学第一医院官方网站（</w:t>
      </w:r>
      <w:r>
        <w:rPr>
          <w:rFonts w:ascii="宋体" w:eastAsia="宋体" w:hAnsi="宋体"/>
          <w:color w:val="000000"/>
          <w:sz w:val="18"/>
        </w:rPr>
        <w:t>http://www.pkufh.com</w:t>
      </w:r>
      <w:r>
        <w:rPr>
          <w:rFonts w:ascii="宋体" w:eastAsia="宋体" w:hAnsi="宋体"/>
          <w:color w:val="000000"/>
          <w:sz w:val="18"/>
        </w:rPr>
        <w:t>）上刊登。</w:t>
      </w:r>
    </w:p>
    <w:p w14:paraId="592FC529" w14:textId="77777777" w:rsidR="00AE08BB" w:rsidRDefault="008C04ED">
      <w:pPr>
        <w:spacing w:after="20"/>
        <w:jc w:val="left"/>
        <w:rPr>
          <w:rFonts w:ascii="宋体" w:eastAsia="宋体" w:hAnsi="宋体"/>
          <w:color w:val="000000"/>
          <w:sz w:val="18"/>
        </w:rPr>
      </w:pPr>
      <w:r>
        <w:rPr>
          <w:rFonts w:ascii="宋体" w:eastAsia="宋体" w:hAnsi="宋体"/>
          <w:color w:val="000000"/>
          <w:sz w:val="18"/>
        </w:rPr>
        <w:t xml:space="preserve">                                                          </w:t>
      </w:r>
      <w:r>
        <w:rPr>
          <w:rFonts w:ascii="宋体" w:eastAsia="宋体" w:hAnsi="宋体"/>
          <w:color w:val="000000"/>
          <w:sz w:val="18"/>
        </w:rPr>
        <w:t>北京大学第一医院医学装备处</w:t>
      </w:r>
    </w:p>
    <w:p w14:paraId="18AB8865" w14:textId="77777777" w:rsidR="00AE08BB" w:rsidRDefault="008C04ED">
      <w:pPr>
        <w:spacing w:after="20"/>
        <w:ind w:left="2940" w:firstLine="420"/>
        <w:jc w:val="center"/>
        <w:rPr>
          <w:rFonts w:ascii="宋体" w:eastAsia="宋体" w:hAnsi="宋体"/>
          <w:bCs/>
          <w:color w:val="000000"/>
          <w:sz w:val="18"/>
          <w:szCs w:val="18"/>
        </w:rPr>
      </w:pPr>
      <w:r>
        <w:rPr>
          <w:rFonts w:ascii="宋体" w:eastAsia="宋体" w:hAnsi="宋体"/>
          <w:color w:val="000000"/>
          <w:sz w:val="18"/>
        </w:rPr>
        <w:t>2022</w:t>
      </w:r>
      <w:r>
        <w:rPr>
          <w:rFonts w:ascii="宋体" w:eastAsia="宋体" w:hAnsi="宋体" w:hint="eastAsia"/>
          <w:color w:val="000000"/>
          <w:sz w:val="18"/>
        </w:rPr>
        <w:t>年</w:t>
      </w:r>
      <w:r>
        <w:rPr>
          <w:rFonts w:ascii="宋体" w:eastAsia="宋体" w:hAnsi="宋体" w:hint="eastAsia"/>
          <w:color w:val="000000"/>
          <w:sz w:val="18"/>
        </w:rPr>
        <w:t xml:space="preserve">  </w:t>
      </w:r>
      <w:r>
        <w:rPr>
          <w:rFonts w:ascii="宋体" w:eastAsia="宋体" w:hAnsi="宋体"/>
          <w:color w:val="000000"/>
          <w:sz w:val="18"/>
        </w:rPr>
        <w:t>7</w:t>
      </w:r>
      <w:r>
        <w:rPr>
          <w:rFonts w:ascii="宋体" w:eastAsia="宋体" w:hAnsi="宋体" w:hint="eastAsia"/>
          <w:color w:val="000000"/>
          <w:sz w:val="18"/>
        </w:rPr>
        <w:t>月</w:t>
      </w:r>
      <w:r>
        <w:rPr>
          <w:rFonts w:ascii="宋体" w:eastAsia="宋体" w:hAnsi="宋体" w:hint="eastAsia"/>
          <w:color w:val="000000"/>
          <w:sz w:val="18"/>
        </w:rPr>
        <w:t xml:space="preserve"> </w:t>
      </w:r>
      <w:r>
        <w:rPr>
          <w:rFonts w:ascii="宋体" w:eastAsia="宋体" w:hAnsi="宋体"/>
          <w:color w:val="000000"/>
          <w:sz w:val="18"/>
        </w:rPr>
        <w:t>7</w:t>
      </w:r>
      <w:r>
        <w:rPr>
          <w:rFonts w:ascii="宋体" w:eastAsia="宋体" w:hAnsi="宋体" w:hint="eastAsia"/>
          <w:color w:val="000000"/>
          <w:sz w:val="18"/>
        </w:rPr>
        <w:t xml:space="preserve"> </w:t>
      </w:r>
      <w:r>
        <w:rPr>
          <w:rFonts w:ascii="宋体" w:eastAsia="宋体" w:hAnsi="宋体" w:hint="eastAsia"/>
          <w:color w:val="000000"/>
          <w:sz w:val="18"/>
        </w:rPr>
        <w:t>日</w:t>
      </w:r>
      <w:r>
        <w:rPr>
          <w:rFonts w:ascii="宋体" w:eastAsia="宋体" w:hAnsi="宋体"/>
          <w:color w:val="000000"/>
          <w:sz w:val="18"/>
        </w:rPr>
        <w:t xml:space="preserve">                                                           </w:t>
      </w:r>
    </w:p>
    <w:p w14:paraId="079C3DA5" w14:textId="77777777" w:rsidR="00AE08BB" w:rsidRDefault="00AE08BB"/>
    <w:sectPr w:rsidR="00AE08BB">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UzM2JmMjQ3YzBlMjdhYjgzNjA2MjNlYjM2MWYzZTQifQ=="/>
  </w:docVars>
  <w:rsids>
    <w:rsidRoot w:val="3FE5C355"/>
    <w:rsid w:val="008C04ED"/>
    <w:rsid w:val="00AE08BB"/>
    <w:rsid w:val="128B5D37"/>
    <w:rsid w:val="154B2543"/>
    <w:rsid w:val="15BA5E15"/>
    <w:rsid w:val="1FE31E1F"/>
    <w:rsid w:val="27BB7C11"/>
    <w:rsid w:val="2999750E"/>
    <w:rsid w:val="30A77E92"/>
    <w:rsid w:val="3D335287"/>
    <w:rsid w:val="3FE5C355"/>
    <w:rsid w:val="595ED191"/>
    <w:rsid w:val="5F671186"/>
    <w:rsid w:val="5FBA39B4"/>
    <w:rsid w:val="67F6098A"/>
    <w:rsid w:val="6CE6C459"/>
    <w:rsid w:val="6FDE8855"/>
    <w:rsid w:val="71633A3C"/>
    <w:rsid w:val="757B473B"/>
    <w:rsid w:val="76FB462A"/>
    <w:rsid w:val="77FB906F"/>
    <w:rsid w:val="7AD52827"/>
    <w:rsid w:val="7B633D0F"/>
    <w:rsid w:val="7BFDE60F"/>
    <w:rsid w:val="7C7FA9B4"/>
    <w:rsid w:val="7DEF5B90"/>
    <w:rsid w:val="7EF69523"/>
    <w:rsid w:val="7F969FEF"/>
    <w:rsid w:val="8F3F631C"/>
    <w:rsid w:val="BEFEFBED"/>
    <w:rsid w:val="DFBF434A"/>
    <w:rsid w:val="DFFFBC17"/>
    <w:rsid w:val="E3E7EBB5"/>
    <w:rsid w:val="EFBF1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8F3666"/>
  <w15:docId w15:val="{B9AF36BF-219C-4C99-A04B-C653BAD1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标题4"/>
    <w:basedOn w:val="a"/>
    <w:next w:val="a"/>
    <w:qFormat/>
    <w:pPr>
      <w:ind w:leftChars="200" w:left="420" w:firstLineChars="200" w:firstLine="881"/>
      <w:jc w:val="left"/>
    </w:pPr>
    <w:rPr>
      <w:rFonts w:eastAsia="微软雅黑"/>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wanghuan</dc:creator>
  <cp:lastModifiedBy>lichunwei</cp:lastModifiedBy>
  <cp:revision>2</cp:revision>
  <dcterms:created xsi:type="dcterms:W3CDTF">2022-07-07T07:45:00Z</dcterms:created>
  <dcterms:modified xsi:type="dcterms:W3CDTF">2022-07-07T07:45:00Z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7AE035F9E6B746ADAFCF5D2F4847218B</vt:lpwstr>
  </property>
</Properties>
</file>