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AF8A" w14:textId="77777777"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7E7E02">
        <w:rPr>
          <w:rFonts w:ascii="宋体" w:eastAsia="宋体" w:hAnsi="宋体" w:hint="eastAsia"/>
          <w:b/>
          <w:color w:val="000000"/>
          <w:sz w:val="18"/>
        </w:rPr>
        <w:t>三部手术室</w:t>
      </w:r>
      <w:r w:rsidR="007E7E02">
        <w:rPr>
          <w:rFonts w:ascii="宋体" w:eastAsia="宋体" w:hAnsi="宋体"/>
          <w:b/>
          <w:color w:val="000000"/>
          <w:sz w:val="18"/>
        </w:rPr>
        <w:t>高频手术设备</w:t>
      </w:r>
      <w:r>
        <w:rPr>
          <w:rFonts w:ascii="宋体" w:eastAsia="宋体" w:hAnsi="宋体"/>
          <w:b/>
          <w:color w:val="000000"/>
          <w:sz w:val="18"/>
        </w:rPr>
        <w:t>采购院内论证公告</w:t>
      </w:r>
    </w:p>
    <w:p w14:paraId="56E421DD" w14:textId="77777777"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08F4083C"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14:paraId="14EC9D52" w14:textId="77777777"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7E7E02" w:rsidRPr="007E7E02">
        <w:rPr>
          <w:rFonts w:ascii="宋体" w:eastAsia="宋体" w:hAnsi="宋体" w:hint="eastAsia"/>
          <w:color w:val="000000"/>
          <w:sz w:val="18"/>
        </w:rPr>
        <w:t>三部手术室高频手术设备</w:t>
      </w:r>
      <w:r>
        <w:rPr>
          <w:rFonts w:ascii="宋体" w:eastAsia="宋体" w:hAnsi="宋体"/>
          <w:color w:val="000000"/>
          <w:sz w:val="18"/>
        </w:rPr>
        <w:t>采购</w:t>
      </w:r>
    </w:p>
    <w:p w14:paraId="545C1D1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B63B00">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7E7E02">
        <w:rPr>
          <w:rFonts w:ascii="宋体" w:eastAsia="宋体" w:hAnsi="宋体"/>
          <w:color w:val="000000"/>
          <w:sz w:val="18"/>
        </w:rPr>
        <w:t>020</w:t>
      </w:r>
    </w:p>
    <w:p w14:paraId="6CD5E8EE" w14:textId="77777777" w:rsidR="007E7E02" w:rsidRDefault="0060553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7E7E02" w:rsidRPr="007E7E02">
        <w:rPr>
          <w:rFonts w:ascii="宋体" w:eastAsia="宋体" w:hAnsi="宋体" w:hint="eastAsia"/>
          <w:color w:val="000000"/>
          <w:sz w:val="18"/>
        </w:rPr>
        <w:t>三部手术室</w:t>
      </w:r>
    </w:p>
    <w:p w14:paraId="6555D4EA"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28D608EC"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36211F80"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14:paraId="2FC23C3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14:paraId="498C7467"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2C5A614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14:paraId="0CD6748B" w14:textId="77777777">
        <w:trPr>
          <w:trHeight w:hRule="exact" w:val="567"/>
        </w:trPr>
        <w:tc>
          <w:tcPr>
            <w:tcW w:w="4582" w:type="dxa"/>
            <w:shd w:val="clear" w:color="auto" w:fill="auto"/>
            <w:noWrap/>
            <w:vAlign w:val="center"/>
          </w:tcPr>
          <w:p w14:paraId="22526358" w14:textId="77777777"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4DB9E130" w14:textId="77777777"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6F00CD72" w14:textId="77777777" w:rsidR="002E1A71" w:rsidRDefault="00605530">
            <w:pPr>
              <w:jc w:val="center"/>
              <w:rPr>
                <w:color w:val="000000"/>
                <w:sz w:val="18"/>
                <w:szCs w:val="18"/>
              </w:rPr>
            </w:pPr>
            <w:r>
              <w:rPr>
                <w:rFonts w:hint="eastAsia"/>
                <w:color w:val="000000"/>
                <w:sz w:val="18"/>
                <w:szCs w:val="18"/>
              </w:rPr>
              <w:t>备注</w:t>
            </w:r>
          </w:p>
        </w:tc>
      </w:tr>
      <w:tr w:rsidR="002E1A71" w14:paraId="6247DB7B" w14:textId="77777777">
        <w:trPr>
          <w:trHeight w:hRule="exact" w:val="567"/>
        </w:trPr>
        <w:tc>
          <w:tcPr>
            <w:tcW w:w="4582" w:type="dxa"/>
            <w:shd w:val="clear" w:color="auto" w:fill="auto"/>
            <w:noWrap/>
            <w:vAlign w:val="center"/>
          </w:tcPr>
          <w:p w14:paraId="1A41C227" w14:textId="77777777" w:rsidR="002E1A71" w:rsidRDefault="007E7E02">
            <w:pPr>
              <w:jc w:val="center"/>
              <w:rPr>
                <w:color w:val="000000"/>
                <w:sz w:val="18"/>
                <w:szCs w:val="18"/>
              </w:rPr>
            </w:pPr>
            <w:r w:rsidRPr="007E7E02">
              <w:rPr>
                <w:rFonts w:ascii="宋体" w:eastAsia="宋体" w:hAnsi="宋体" w:hint="eastAsia"/>
                <w:color w:val="000000"/>
                <w:sz w:val="18"/>
              </w:rPr>
              <w:t>高频手术设备</w:t>
            </w:r>
          </w:p>
        </w:tc>
        <w:tc>
          <w:tcPr>
            <w:tcW w:w="2217" w:type="dxa"/>
            <w:shd w:val="clear" w:color="auto" w:fill="auto"/>
            <w:noWrap/>
            <w:vAlign w:val="center"/>
          </w:tcPr>
          <w:p w14:paraId="67C21AD9" w14:textId="77777777"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14:paraId="1C8CD804" w14:textId="77777777" w:rsidR="002E1A71" w:rsidRDefault="00605530">
            <w:pPr>
              <w:jc w:val="center"/>
              <w:rPr>
                <w:color w:val="000000"/>
                <w:sz w:val="18"/>
                <w:szCs w:val="18"/>
              </w:rPr>
            </w:pPr>
            <w:r>
              <w:rPr>
                <w:rFonts w:hint="eastAsia"/>
                <w:color w:val="000000"/>
                <w:sz w:val="18"/>
                <w:szCs w:val="18"/>
              </w:rPr>
              <w:t>--</w:t>
            </w:r>
          </w:p>
        </w:tc>
      </w:tr>
    </w:tbl>
    <w:p w14:paraId="79BBE93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14:paraId="2C52516F" w14:textId="77777777" w:rsidTr="00F87A09">
        <w:trPr>
          <w:trHeight w:val="437"/>
        </w:trPr>
        <w:tc>
          <w:tcPr>
            <w:tcW w:w="5000" w:type="pct"/>
            <w:noWrap/>
          </w:tcPr>
          <w:p w14:paraId="38EE62D5" w14:textId="77777777" w:rsidR="002E1A71" w:rsidRPr="00E4135B" w:rsidRDefault="00605530" w:rsidP="007E7E02">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7E7E02">
              <w:rPr>
                <w:rFonts w:ascii="宋体" w:eastAsia="宋体" w:hAnsi="宋体" w:hint="eastAsia"/>
                <w:color w:val="000000"/>
                <w:sz w:val="18"/>
                <w:szCs w:val="18"/>
              </w:rPr>
              <w:t>适用范围：</w:t>
            </w:r>
            <w:r w:rsidR="007E7E02">
              <w:rPr>
                <w:rFonts w:ascii="宋体" w:eastAsia="宋体" w:hAnsi="宋体"/>
                <w:color w:val="000000"/>
                <w:sz w:val="18"/>
                <w:szCs w:val="18"/>
              </w:rPr>
              <w:t>配合</w:t>
            </w:r>
            <w:r w:rsidR="007E7E02">
              <w:rPr>
                <w:rFonts w:ascii="宋体" w:eastAsia="宋体" w:hAnsi="宋体" w:hint="eastAsia"/>
                <w:color w:val="000000"/>
                <w:sz w:val="18"/>
                <w:szCs w:val="18"/>
              </w:rPr>
              <w:t>单</w:t>
            </w:r>
            <w:proofErr w:type="gramStart"/>
            <w:r w:rsidR="007E7E02">
              <w:rPr>
                <w:rFonts w:ascii="宋体" w:eastAsia="宋体" w:hAnsi="宋体" w:hint="eastAsia"/>
                <w:color w:val="000000"/>
                <w:sz w:val="18"/>
                <w:szCs w:val="18"/>
              </w:rPr>
              <w:t>极</w:t>
            </w:r>
            <w:proofErr w:type="gramEnd"/>
            <w:r w:rsidR="007E7E02">
              <w:rPr>
                <w:rFonts w:ascii="宋体" w:eastAsia="宋体" w:hAnsi="宋体" w:hint="eastAsia"/>
                <w:color w:val="000000"/>
                <w:sz w:val="18"/>
                <w:szCs w:val="18"/>
              </w:rPr>
              <w:t>和</w:t>
            </w:r>
            <w:r w:rsidR="007E7E02">
              <w:rPr>
                <w:rFonts w:ascii="宋体" w:eastAsia="宋体" w:hAnsi="宋体"/>
                <w:color w:val="000000"/>
                <w:sz w:val="18"/>
                <w:szCs w:val="18"/>
              </w:rPr>
              <w:t>双</w:t>
            </w:r>
            <w:proofErr w:type="gramStart"/>
            <w:r w:rsidR="007E7E02">
              <w:rPr>
                <w:rFonts w:ascii="宋体" w:eastAsia="宋体" w:hAnsi="宋体" w:hint="eastAsia"/>
                <w:color w:val="000000"/>
                <w:sz w:val="18"/>
                <w:szCs w:val="18"/>
              </w:rPr>
              <w:t>极</w:t>
            </w:r>
            <w:proofErr w:type="gramEnd"/>
            <w:r w:rsidR="007E7E02">
              <w:rPr>
                <w:rFonts w:ascii="宋体" w:eastAsia="宋体" w:hAnsi="宋体"/>
                <w:color w:val="000000"/>
                <w:sz w:val="18"/>
                <w:szCs w:val="18"/>
              </w:rPr>
              <w:t>附件处理组织切割和凝血</w:t>
            </w:r>
          </w:p>
        </w:tc>
      </w:tr>
      <w:tr w:rsidR="002E1A71" w14:paraId="52F98BF6" w14:textId="77777777" w:rsidTr="00F87A09">
        <w:trPr>
          <w:trHeight w:val="437"/>
        </w:trPr>
        <w:tc>
          <w:tcPr>
            <w:tcW w:w="5000" w:type="pct"/>
            <w:noWrap/>
          </w:tcPr>
          <w:p w14:paraId="6D0AD0CF" w14:textId="77777777" w:rsidR="00952EAB" w:rsidRPr="00E4135B" w:rsidRDefault="00605530" w:rsidP="00896CBB">
            <w:pPr>
              <w:rPr>
                <w:rFonts w:ascii="宋体" w:eastAsia="宋体" w:hAnsi="宋体"/>
                <w:color w:val="000000"/>
                <w:sz w:val="18"/>
                <w:szCs w:val="18"/>
              </w:rPr>
            </w:pPr>
            <w:r w:rsidRPr="00E4135B">
              <w:rPr>
                <w:rFonts w:ascii="宋体" w:eastAsia="宋体" w:hAnsi="宋体" w:hint="eastAsia"/>
                <w:color w:val="000000"/>
                <w:sz w:val="18"/>
                <w:szCs w:val="18"/>
              </w:rPr>
              <w:t>2、</w:t>
            </w:r>
            <w:r w:rsidR="00896CBB">
              <w:rPr>
                <w:rFonts w:ascii="宋体" w:eastAsia="宋体" w:hAnsi="宋体" w:hint="eastAsia"/>
                <w:sz w:val="18"/>
                <w:szCs w:val="18"/>
              </w:rPr>
              <w:t>单极</w:t>
            </w:r>
            <w:r w:rsidR="00C8362D">
              <w:rPr>
                <w:rFonts w:ascii="宋体" w:eastAsia="宋体" w:hAnsi="宋体" w:hint="eastAsia"/>
                <w:sz w:val="18"/>
                <w:szCs w:val="18"/>
              </w:rPr>
              <w:t>切割</w:t>
            </w:r>
            <w:r w:rsidR="00896CBB">
              <w:rPr>
                <w:rFonts w:ascii="宋体" w:eastAsia="宋体" w:hAnsi="宋体"/>
                <w:sz w:val="18"/>
                <w:szCs w:val="18"/>
              </w:rPr>
              <w:t>模式≥2</w:t>
            </w:r>
            <w:r w:rsidR="00896CBB">
              <w:rPr>
                <w:rFonts w:ascii="宋体" w:eastAsia="宋体" w:hAnsi="宋体" w:hint="eastAsia"/>
                <w:sz w:val="18"/>
                <w:szCs w:val="18"/>
              </w:rPr>
              <w:t>种</w:t>
            </w:r>
            <w:r w:rsidR="00896CBB">
              <w:rPr>
                <w:rFonts w:ascii="宋体" w:eastAsia="宋体" w:hAnsi="宋体"/>
                <w:sz w:val="18"/>
                <w:szCs w:val="18"/>
              </w:rPr>
              <w:t>：</w:t>
            </w:r>
            <w:proofErr w:type="gramStart"/>
            <w:r w:rsidR="00896CBB">
              <w:rPr>
                <w:rFonts w:ascii="宋体" w:eastAsia="宋体" w:hAnsi="宋体"/>
                <w:sz w:val="18"/>
                <w:szCs w:val="18"/>
              </w:rPr>
              <w:t>纯切模式</w:t>
            </w:r>
            <w:proofErr w:type="gramEnd"/>
            <w:r w:rsidR="00896CBB">
              <w:rPr>
                <w:rFonts w:ascii="宋体" w:eastAsia="宋体" w:hAnsi="宋体"/>
                <w:sz w:val="18"/>
                <w:szCs w:val="18"/>
              </w:rPr>
              <w:t>、</w:t>
            </w:r>
            <w:proofErr w:type="gramStart"/>
            <w:r w:rsidR="00896CBB">
              <w:rPr>
                <w:rFonts w:ascii="宋体" w:eastAsia="宋体" w:hAnsi="宋体"/>
                <w:sz w:val="18"/>
                <w:szCs w:val="18"/>
              </w:rPr>
              <w:t>混切模式</w:t>
            </w:r>
            <w:proofErr w:type="gramEnd"/>
            <w:r w:rsidR="00896CBB">
              <w:rPr>
                <w:rFonts w:ascii="宋体" w:eastAsia="宋体" w:hAnsi="宋体"/>
                <w:sz w:val="18"/>
                <w:szCs w:val="18"/>
              </w:rPr>
              <w:t>等</w:t>
            </w:r>
          </w:p>
        </w:tc>
      </w:tr>
      <w:tr w:rsidR="00F87A09" w14:paraId="734BA764" w14:textId="77777777" w:rsidTr="00F87A09">
        <w:trPr>
          <w:trHeight w:val="437"/>
        </w:trPr>
        <w:tc>
          <w:tcPr>
            <w:tcW w:w="5000" w:type="pct"/>
            <w:noWrap/>
          </w:tcPr>
          <w:p w14:paraId="4A7B3276" w14:textId="77777777" w:rsidR="00F87A09" w:rsidRPr="00E4135B" w:rsidRDefault="00F87A09" w:rsidP="00C8362D">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C8362D">
              <w:rPr>
                <w:rFonts w:ascii="宋体" w:eastAsia="宋体" w:hAnsi="宋体" w:hint="eastAsia"/>
                <w:sz w:val="18"/>
                <w:szCs w:val="18"/>
              </w:rPr>
              <w:t>具备接触电凝</w:t>
            </w:r>
            <w:r w:rsidR="00C8362D">
              <w:rPr>
                <w:rFonts w:ascii="宋体" w:eastAsia="宋体" w:hAnsi="宋体"/>
                <w:sz w:val="18"/>
                <w:szCs w:val="18"/>
              </w:rPr>
              <w:t>、喷射电凝、双极电凝等模式</w:t>
            </w:r>
          </w:p>
        </w:tc>
      </w:tr>
    </w:tbl>
    <w:p w14:paraId="38618EF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14:paraId="11B60893"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0F73B26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14:paraId="648F68A3"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6CAE2BE6" w14:textId="77777777"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14:paraId="38464E02"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3.供应商报名</w:t>
      </w:r>
    </w:p>
    <w:p w14:paraId="7C2B7C6A" w14:textId="5B56D052" w:rsidR="000466E2" w:rsidRDefault="000466E2" w:rsidP="000466E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3.1供应商需在公示期满后第一个工作日，即2022/</w:t>
      </w:r>
      <w:r>
        <w:rPr>
          <w:rFonts w:ascii="宋体" w:eastAsia="宋体" w:hAnsi="宋体"/>
          <w:color w:val="000000"/>
          <w:sz w:val="18"/>
        </w:rPr>
        <w:t>8</w:t>
      </w:r>
      <w:r>
        <w:rPr>
          <w:rFonts w:ascii="宋体" w:eastAsia="宋体" w:hAnsi="宋体"/>
          <w:color w:val="000000"/>
          <w:sz w:val="18"/>
        </w:rPr>
        <w:t>/</w:t>
      </w:r>
      <w:r>
        <w:rPr>
          <w:rFonts w:ascii="宋体" w:eastAsia="宋体" w:hAnsi="宋体"/>
          <w:color w:val="000000"/>
          <w:sz w:val="18"/>
        </w:rPr>
        <w:t>24</w:t>
      </w:r>
      <w:r>
        <w:rPr>
          <w:rFonts w:ascii="宋体" w:eastAsia="宋体" w:hAnsi="宋体"/>
          <w:color w:val="000000"/>
          <w:sz w:val="18"/>
        </w:rPr>
        <w:t>到北京大学第一医院医学装备处报名。</w:t>
      </w:r>
    </w:p>
    <w:p w14:paraId="2B50D89C" w14:textId="216930B7" w:rsidR="000466E2" w:rsidRDefault="000466E2" w:rsidP="000466E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color w:val="000000"/>
          <w:sz w:val="18"/>
        </w:rPr>
        <w:t>9</w:t>
      </w:r>
      <w:r>
        <w:rPr>
          <w:rFonts w:ascii="宋体" w:eastAsia="宋体" w:hAnsi="宋体"/>
          <w:color w:val="000000"/>
          <w:sz w:val="18"/>
        </w:rPr>
        <w:t>:</w:t>
      </w:r>
      <w:r>
        <w:rPr>
          <w:rFonts w:ascii="宋体" w:eastAsia="宋体" w:hAnsi="宋体"/>
          <w:color w:val="000000"/>
          <w:sz w:val="18"/>
        </w:rPr>
        <w:t>0</w:t>
      </w:r>
      <w:r>
        <w:rPr>
          <w:rFonts w:ascii="宋体" w:eastAsia="宋体" w:hAnsi="宋体" w:hint="eastAsia"/>
          <w:color w:val="000000"/>
          <w:sz w:val="18"/>
        </w:rPr>
        <w:t>0</w:t>
      </w:r>
    </w:p>
    <w:p w14:paraId="579293F0"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Pr>
          <w:rFonts w:ascii="宋体" w:eastAsia="宋体" w:hAnsi="宋体" w:hint="eastAsia"/>
          <w:color w:val="000000"/>
          <w:sz w:val="18"/>
        </w:rPr>
        <w:t>，</w:t>
      </w:r>
      <w:r w:rsidRPr="00ED049C">
        <w:rPr>
          <w:rFonts w:ascii="宋体" w:eastAsia="宋体" w:hAnsi="宋体" w:hint="eastAsia"/>
          <w:color w:val="FF0000"/>
          <w:sz w:val="18"/>
        </w:rPr>
        <w:t>另附一份技术参数及彩页</w:t>
      </w:r>
      <w:r>
        <w:rPr>
          <w:rFonts w:ascii="宋体" w:eastAsia="宋体" w:hAnsi="宋体" w:hint="eastAsia"/>
          <w:color w:val="000000"/>
          <w:sz w:val="18"/>
        </w:rPr>
        <w:t>。</w:t>
      </w:r>
    </w:p>
    <w:p w14:paraId="2D425207"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6451A956"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4.发放采购论证文件</w:t>
      </w:r>
    </w:p>
    <w:p w14:paraId="2BDA3D6E"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14:paraId="6E738218"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5.采购论证时间及地点</w:t>
      </w:r>
    </w:p>
    <w:p w14:paraId="6052CA74"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14:paraId="632DA82B"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14:paraId="69996644"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14:paraId="3CF52714"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14:paraId="23E90515"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14:paraId="0DA3FBCA" w14:textId="77777777" w:rsidR="000466E2" w:rsidRDefault="000466E2" w:rsidP="000466E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r w:rsidR="0005151B">
        <w:rPr>
          <w:rFonts w:ascii="宋体" w:eastAsia="宋体" w:hAnsi="宋体"/>
          <w:color w:val="000000"/>
          <w:sz w:val="18"/>
        </w:rPr>
        <w:t xml:space="preserve">                                                          </w:t>
      </w:r>
    </w:p>
    <w:p w14:paraId="649DA09E" w14:textId="77777777" w:rsidR="000466E2" w:rsidRDefault="000466E2" w:rsidP="000466E2">
      <w:pPr>
        <w:spacing w:after="20"/>
        <w:jc w:val="left"/>
        <w:rPr>
          <w:rFonts w:ascii="宋体" w:eastAsia="宋体" w:hAnsi="宋体"/>
          <w:color w:val="000000"/>
          <w:sz w:val="18"/>
        </w:rPr>
      </w:pPr>
    </w:p>
    <w:p w14:paraId="13B22754" w14:textId="48CA7CC5" w:rsidR="0005151B" w:rsidRDefault="0005151B" w:rsidP="000466E2">
      <w:pPr>
        <w:wordWrap w:val="0"/>
        <w:spacing w:after="20"/>
        <w:jc w:val="right"/>
        <w:rPr>
          <w:rFonts w:ascii="宋体" w:eastAsia="宋体" w:hAnsi="宋体"/>
          <w:color w:val="000000"/>
          <w:sz w:val="18"/>
        </w:rPr>
      </w:pPr>
      <w:r>
        <w:rPr>
          <w:rFonts w:ascii="宋体" w:eastAsia="宋体" w:hAnsi="宋体"/>
          <w:color w:val="000000"/>
          <w:sz w:val="18"/>
        </w:rPr>
        <w:t>北京大学第一医院医学装备处</w:t>
      </w:r>
      <w:r w:rsidR="000466E2">
        <w:rPr>
          <w:rFonts w:ascii="宋体" w:eastAsia="宋体" w:hAnsi="宋体" w:hint="eastAsia"/>
          <w:color w:val="000000"/>
          <w:sz w:val="18"/>
        </w:rPr>
        <w:t xml:space="preserve"> </w:t>
      </w:r>
      <w:r w:rsidR="000466E2">
        <w:rPr>
          <w:rFonts w:ascii="宋体" w:eastAsia="宋体" w:hAnsi="宋体"/>
          <w:color w:val="000000"/>
          <w:sz w:val="18"/>
        </w:rPr>
        <w:t xml:space="preserve">         </w:t>
      </w:r>
    </w:p>
    <w:p w14:paraId="349B8687" w14:textId="2D6C6633" w:rsidR="002E1A71" w:rsidRDefault="0005151B">
      <w:pPr>
        <w:spacing w:after="20"/>
        <w:jc w:val="left"/>
        <w:rPr>
          <w:rFonts w:ascii="宋体" w:eastAsia="宋体" w:hAnsi="宋体"/>
          <w:color w:val="000000"/>
          <w:sz w:val="18"/>
        </w:rPr>
      </w:pPr>
      <w:r>
        <w:rPr>
          <w:rFonts w:ascii="宋体" w:eastAsia="宋体" w:hAnsi="宋体"/>
          <w:color w:val="000000"/>
          <w:sz w:val="18"/>
        </w:rPr>
        <w:t xml:space="preserve">                                                                 2022</w:t>
      </w:r>
      <w:r>
        <w:rPr>
          <w:rFonts w:ascii="宋体" w:eastAsia="宋体" w:hAnsi="宋体" w:hint="eastAsia"/>
          <w:color w:val="000000"/>
          <w:sz w:val="18"/>
        </w:rPr>
        <w:t>年</w:t>
      </w:r>
      <w:r w:rsidR="000466E2">
        <w:rPr>
          <w:rFonts w:ascii="宋体" w:eastAsia="宋体" w:hAnsi="宋体"/>
          <w:color w:val="000000"/>
          <w:sz w:val="18"/>
        </w:rPr>
        <w:t>8</w:t>
      </w:r>
      <w:r>
        <w:rPr>
          <w:rFonts w:ascii="宋体" w:eastAsia="宋体" w:hAnsi="宋体" w:hint="eastAsia"/>
          <w:color w:val="000000"/>
          <w:sz w:val="18"/>
        </w:rPr>
        <w:t>月</w:t>
      </w:r>
      <w:r w:rsidR="000466E2">
        <w:rPr>
          <w:rFonts w:ascii="宋体" w:eastAsia="宋体" w:hAnsi="宋体"/>
          <w:color w:val="000000"/>
          <w:sz w:val="18"/>
        </w:rPr>
        <w:t>17</w:t>
      </w:r>
      <w:r>
        <w:rPr>
          <w:rFonts w:ascii="宋体" w:eastAsia="宋体" w:hAnsi="宋体" w:hint="eastAsia"/>
          <w:color w:val="000000"/>
          <w:sz w:val="18"/>
        </w:rPr>
        <w:t>日</w:t>
      </w:r>
      <w:r w:rsidR="00605530">
        <w:rPr>
          <w:rFonts w:ascii="宋体" w:eastAsia="宋体" w:hAnsi="宋体"/>
          <w:color w:val="000000"/>
          <w:sz w:val="18"/>
        </w:rPr>
        <w:t xml:space="preserve">                         </w:t>
      </w:r>
      <w:r>
        <w:rPr>
          <w:rFonts w:ascii="宋体" w:eastAsia="宋体" w:hAnsi="宋体"/>
          <w:color w:val="000000"/>
          <w:sz w:val="18"/>
        </w:rPr>
        <w:t xml:space="preserve">                       </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F810" w14:textId="77777777" w:rsidR="00096F72" w:rsidRDefault="00096F72" w:rsidP="00250272">
      <w:r>
        <w:separator/>
      </w:r>
    </w:p>
  </w:endnote>
  <w:endnote w:type="continuationSeparator" w:id="0">
    <w:p w14:paraId="73C6E982" w14:textId="77777777" w:rsidR="00096F72" w:rsidRDefault="00096F72"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08B0" w14:textId="77777777" w:rsidR="00096F72" w:rsidRDefault="00096F72" w:rsidP="00250272">
      <w:r>
        <w:separator/>
      </w:r>
    </w:p>
  </w:footnote>
  <w:footnote w:type="continuationSeparator" w:id="0">
    <w:p w14:paraId="200B8F61" w14:textId="77777777" w:rsidR="00096F72" w:rsidRDefault="00096F72"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466E2"/>
    <w:rsid w:val="0005151B"/>
    <w:rsid w:val="00096F72"/>
    <w:rsid w:val="000F6EAC"/>
    <w:rsid w:val="00157B59"/>
    <w:rsid w:val="00174E1E"/>
    <w:rsid w:val="001A0984"/>
    <w:rsid w:val="001B5028"/>
    <w:rsid w:val="00215E95"/>
    <w:rsid w:val="00216C0E"/>
    <w:rsid w:val="00250272"/>
    <w:rsid w:val="002B1B02"/>
    <w:rsid w:val="002E1A71"/>
    <w:rsid w:val="003A1F03"/>
    <w:rsid w:val="00405F2B"/>
    <w:rsid w:val="004400FF"/>
    <w:rsid w:val="00453A4D"/>
    <w:rsid w:val="00504A29"/>
    <w:rsid w:val="00510F78"/>
    <w:rsid w:val="00535838"/>
    <w:rsid w:val="00537D4F"/>
    <w:rsid w:val="0056288E"/>
    <w:rsid w:val="005B1CB7"/>
    <w:rsid w:val="00605530"/>
    <w:rsid w:val="00611CFB"/>
    <w:rsid w:val="00655B76"/>
    <w:rsid w:val="00697701"/>
    <w:rsid w:val="007312EB"/>
    <w:rsid w:val="007E7E02"/>
    <w:rsid w:val="007F27D8"/>
    <w:rsid w:val="008535EB"/>
    <w:rsid w:val="00896CBB"/>
    <w:rsid w:val="00896DBE"/>
    <w:rsid w:val="008B5204"/>
    <w:rsid w:val="008B7581"/>
    <w:rsid w:val="008F4E86"/>
    <w:rsid w:val="00903309"/>
    <w:rsid w:val="00952EAB"/>
    <w:rsid w:val="00953C7B"/>
    <w:rsid w:val="00974F2A"/>
    <w:rsid w:val="00991E96"/>
    <w:rsid w:val="009952C1"/>
    <w:rsid w:val="009D5665"/>
    <w:rsid w:val="009E29A2"/>
    <w:rsid w:val="00AB42E9"/>
    <w:rsid w:val="00B063FA"/>
    <w:rsid w:val="00B36782"/>
    <w:rsid w:val="00B63B00"/>
    <w:rsid w:val="00B73F43"/>
    <w:rsid w:val="00B76DDF"/>
    <w:rsid w:val="00BB1B5A"/>
    <w:rsid w:val="00BB2D0B"/>
    <w:rsid w:val="00C235CB"/>
    <w:rsid w:val="00C40D92"/>
    <w:rsid w:val="00C41F6E"/>
    <w:rsid w:val="00C81FFE"/>
    <w:rsid w:val="00C8362D"/>
    <w:rsid w:val="00C86897"/>
    <w:rsid w:val="00D32B91"/>
    <w:rsid w:val="00D33820"/>
    <w:rsid w:val="00D4617A"/>
    <w:rsid w:val="00DC1070"/>
    <w:rsid w:val="00DD293A"/>
    <w:rsid w:val="00E368E5"/>
    <w:rsid w:val="00E4135B"/>
    <w:rsid w:val="00EA38E9"/>
    <w:rsid w:val="00ED049C"/>
    <w:rsid w:val="00ED1CF7"/>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79B63"/>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lm</cp:lastModifiedBy>
  <cp:revision>2</cp:revision>
  <cp:lastPrinted>2022-01-04T00:23:00Z</cp:lastPrinted>
  <dcterms:created xsi:type="dcterms:W3CDTF">2022-08-16T09:01:00Z</dcterms:created>
  <dcterms:modified xsi:type="dcterms:W3CDTF">2022-08-16T09:01:00Z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