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“生殖道感染病原体核酸检测试剂盒 ”采购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“生殖道感染病原体核酸检测试剂盒 ”</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2022-试剂-lz-015</w:t>
      </w:r>
      <w:r>
        <w:rPr>
          <w:rFonts w:hint="eastAsia" w:ascii="宋体" w:hAnsi="宋体" w:eastAsia="宋体"/>
          <w:b/>
          <w:bCs/>
          <w:szCs w:val="21"/>
          <w:lang w:eastAsia="zh-CN"/>
        </w:rPr>
        <w:t>（</w:t>
      </w:r>
      <w:r>
        <w:rPr>
          <w:rFonts w:hint="eastAsia" w:ascii="宋体" w:hAnsi="宋体" w:eastAsia="宋体"/>
          <w:b/>
          <w:bCs/>
          <w:szCs w:val="21"/>
          <w:lang w:val="en-US" w:eastAsia="zh-CN"/>
        </w:rPr>
        <w:t>2</w:t>
      </w:r>
      <w:r>
        <w:rPr>
          <w:rFonts w:hint="eastAsia" w:ascii="宋体" w:hAnsi="宋体" w:eastAsia="宋体"/>
          <w:b/>
          <w:bCs/>
          <w:szCs w:val="21"/>
          <w:lang w:eastAsia="zh-CN"/>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妇产科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2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rPr>
              <w:t>生殖道感染病原体核酸检测试剂盒</w:t>
            </w:r>
          </w:p>
        </w:tc>
        <w:tc>
          <w:tcPr>
            <w:tcW w:w="6474" w:type="dxa"/>
          </w:tcPr>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适配在院设备</w:t>
            </w:r>
            <w:r>
              <w:rPr>
                <w:rFonts w:hint="default" w:ascii="宋体" w:hAnsi="宋体" w:eastAsia="宋体" w:cs="宋体"/>
                <w:szCs w:val="21"/>
                <w:lang w:val="en-US" w:eastAsia="zh-CN"/>
              </w:rPr>
              <w:t>HHM-2 DNA/RNA系列分析仪</w:t>
            </w:r>
            <w:r>
              <w:rPr>
                <w:rFonts w:hint="eastAsia" w:ascii="宋体" w:hAnsi="宋体" w:eastAsia="宋体" w:cs="宋体"/>
                <w:szCs w:val="21"/>
                <w:lang w:val="en-US" w:eastAsia="zh-CN"/>
              </w:rPr>
              <w:t>(</w:t>
            </w:r>
            <w:r>
              <w:rPr>
                <w:rFonts w:hint="default" w:ascii="宋体" w:hAnsi="宋体" w:eastAsia="宋体" w:cs="宋体"/>
                <w:szCs w:val="21"/>
                <w:lang w:val="en-US" w:eastAsia="zh-CN"/>
              </w:rPr>
              <w:t>潮州凯普</w:t>
            </w:r>
            <w:r>
              <w:rPr>
                <w:rFonts w:hint="eastAsia" w:ascii="宋体" w:hAnsi="宋体" w:eastAsia="宋体" w:cs="宋体"/>
                <w:szCs w:val="21"/>
                <w:lang w:val="en-US" w:eastAsia="zh-CN"/>
              </w:rPr>
              <w:t>)</w:t>
            </w:r>
          </w:p>
          <w:p>
            <w:pPr>
              <w:pStyle w:val="2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用于患者生殖道内淋球菌、沙眼衣原体、解脲脲原体 （Uuu,Uup1,Uup3,Uup6,Uup14）、人型支原体、生殖支原体、单纯疱疹病毒Ⅱ型的核酸同时定性检测</w:t>
            </w:r>
          </w:p>
          <w:p>
            <w:pPr>
              <w:pStyle w:val="2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含有质控体系</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r>
        <w:rPr>
          <w:rFonts w:hint="eastAsia" w:ascii="宋体" w:hAnsi="宋体" w:eastAsia="宋体"/>
          <w:szCs w:val="21"/>
          <w:lang w:val="en-US" w:eastAsia="zh-CN"/>
        </w:rPr>
        <w:t>5</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资质审核：冯月83575</w:t>
      </w:r>
      <w:r>
        <w:rPr>
          <w:rFonts w:hint="eastAsia" w:ascii="宋体" w:hAnsi="宋体" w:eastAsia="宋体"/>
          <w:szCs w:val="21"/>
          <w:lang w:val="en-US" w:eastAsia="zh-CN"/>
        </w:rPr>
        <w:t>258</w:t>
      </w:r>
      <w:r>
        <w:rPr>
          <w:rFonts w:hint="eastAsia" w:ascii="宋体" w:hAnsi="宋体" w:eastAsia="宋体"/>
          <w:szCs w:val="21"/>
        </w:rPr>
        <w:t>；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2年8</w:t>
      </w:r>
      <w:r>
        <w:rPr>
          <w:rFonts w:hint="eastAsia" w:ascii="宋体" w:hAnsi="宋体" w:eastAsia="宋体"/>
          <w:szCs w:val="21"/>
        </w:rPr>
        <w:t>月</w:t>
      </w:r>
      <w:r>
        <w:rPr>
          <w:rFonts w:hint="eastAsia" w:ascii="宋体" w:hAnsi="宋体" w:eastAsia="宋体"/>
          <w:szCs w:val="21"/>
          <w:lang w:val="en-US" w:eastAsia="zh-CN"/>
        </w:rPr>
        <w:t>2</w:t>
      </w:r>
      <w:bookmarkStart w:id="0" w:name="_GoBack"/>
      <w:bookmarkEnd w:id="0"/>
      <w:r>
        <w:rPr>
          <w:rFonts w:hint="eastAsia" w:ascii="宋体" w:hAnsi="宋体" w:eastAsia="宋体"/>
          <w:szCs w:val="21"/>
          <w:lang w:val="en-US" w:eastAsia="zh-CN"/>
        </w:rPr>
        <w:t>9</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NumberOnly"/>
    <w:panose1 w:val="02000503000000020004"/>
    <w:charset w:val="00"/>
    <w:family w:val="auto"/>
    <w:pitch w:val="default"/>
    <w:sig w:usb0="00000000" w:usb1="00000000" w:usb2="00000010" w:usb3="00000000" w:csb0="00000000" w:csb1="00000000"/>
  </w:font>
  <w:font w:name="NumberOnly">
    <w:panose1 w:val="020B0500000000000000"/>
    <w:charset w:val="00"/>
    <w:family w:val="auto"/>
    <w:pitch w:val="default"/>
    <w:sig w:usb0="8000002F" w:usb1="10000048" w:usb2="00000000" w:usb3="00000000" w:csb0="00000111" w:csb1="4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NDg0NzJjYmU2NWQzZjhjZmJhY2E2MTVkMzIzMWI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48737BE"/>
    <w:rsid w:val="05124FC2"/>
    <w:rsid w:val="053426B1"/>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DE620F6"/>
    <w:rsid w:val="1E017793"/>
    <w:rsid w:val="1EB403E6"/>
    <w:rsid w:val="1F7B6943"/>
    <w:rsid w:val="20287728"/>
    <w:rsid w:val="20764738"/>
    <w:rsid w:val="22514BF9"/>
    <w:rsid w:val="225C1658"/>
    <w:rsid w:val="22927D20"/>
    <w:rsid w:val="229A716B"/>
    <w:rsid w:val="23104D4A"/>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B8708EE"/>
    <w:rsid w:val="3CFB35AD"/>
    <w:rsid w:val="3D43120E"/>
    <w:rsid w:val="40640A3F"/>
    <w:rsid w:val="410840D3"/>
    <w:rsid w:val="416D4904"/>
    <w:rsid w:val="436E3986"/>
    <w:rsid w:val="440F5F7C"/>
    <w:rsid w:val="44EF2309"/>
    <w:rsid w:val="45137ED3"/>
    <w:rsid w:val="45162E18"/>
    <w:rsid w:val="45331138"/>
    <w:rsid w:val="45C26229"/>
    <w:rsid w:val="46F9393C"/>
    <w:rsid w:val="49C24B69"/>
    <w:rsid w:val="49F716DE"/>
    <w:rsid w:val="4A385B34"/>
    <w:rsid w:val="4BFE047C"/>
    <w:rsid w:val="4D254A48"/>
    <w:rsid w:val="4DE456C5"/>
    <w:rsid w:val="4F8E6D2E"/>
    <w:rsid w:val="502622C4"/>
    <w:rsid w:val="51F65C6F"/>
    <w:rsid w:val="52097231"/>
    <w:rsid w:val="528A5799"/>
    <w:rsid w:val="52D07DCD"/>
    <w:rsid w:val="52E007C4"/>
    <w:rsid w:val="5401645F"/>
    <w:rsid w:val="553D4476"/>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C00B3A"/>
    <w:rsid w:val="6EEB588E"/>
    <w:rsid w:val="711C7621"/>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Balloon Text"/>
    <w:basedOn w:val="1"/>
    <w:link w:val="25"/>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annotation reference"/>
    <w:basedOn w:val="9"/>
    <w:unhideWhenUsed/>
    <w:qFormat/>
    <w:uiPriority w:val="99"/>
    <w:rPr>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qFormat/>
    <w:uiPriority w:val="99"/>
    <w:rPr>
      <w:rFonts w:hint="default" w:ascii="serif" w:hAnsi="serif" w:eastAsia="serif" w:cs="serif"/>
      <w:sz w:val="21"/>
      <w:szCs w:val="21"/>
    </w:rPr>
  </w:style>
  <w:style w:type="character" w:customStyle="1" w:styleId="21">
    <w:name w:val="页眉 Char"/>
    <w:basedOn w:val="9"/>
    <w:link w:val="5"/>
    <w:qFormat/>
    <w:uiPriority w:val="99"/>
    <w:rPr>
      <w:kern w:val="2"/>
      <w:sz w:val="18"/>
      <w:szCs w:val="18"/>
    </w:rPr>
  </w:style>
  <w:style w:type="character" w:customStyle="1" w:styleId="22">
    <w:name w:val="页脚 Char"/>
    <w:basedOn w:val="9"/>
    <w:link w:val="4"/>
    <w:qFormat/>
    <w:uiPriority w:val="99"/>
    <w:rPr>
      <w:kern w:val="2"/>
      <w:sz w:val="18"/>
      <w:szCs w:val="18"/>
    </w:rPr>
  </w:style>
  <w:style w:type="character" w:customStyle="1" w:styleId="23">
    <w:name w:val="批注文字 Char"/>
    <w:basedOn w:val="9"/>
    <w:link w:val="2"/>
    <w:semiHidden/>
    <w:qFormat/>
    <w:uiPriority w:val="99"/>
    <w:rPr>
      <w:kern w:val="2"/>
      <w:sz w:val="21"/>
      <w:szCs w:val="22"/>
    </w:rPr>
  </w:style>
  <w:style w:type="character" w:customStyle="1" w:styleId="24">
    <w:name w:val="批注主题 Char"/>
    <w:basedOn w:val="23"/>
    <w:link w:val="6"/>
    <w:semiHidden/>
    <w:qFormat/>
    <w:uiPriority w:val="99"/>
    <w:rPr>
      <w:b/>
      <w:bCs/>
      <w:kern w:val="2"/>
      <w:sz w:val="21"/>
      <w:szCs w:val="22"/>
    </w:rPr>
  </w:style>
  <w:style w:type="character" w:customStyle="1" w:styleId="25">
    <w:name w:val="批注框文本 Char"/>
    <w:basedOn w:val="9"/>
    <w:link w:val="3"/>
    <w:semiHidden/>
    <w:qFormat/>
    <w:uiPriority w:val="99"/>
    <w:rPr>
      <w:kern w:val="2"/>
      <w:sz w:val="18"/>
      <w:szCs w:val="18"/>
    </w:rPr>
  </w:style>
  <w:style w:type="paragraph" w:customStyle="1" w:styleId="26">
    <w:name w:val="List Paragraph"/>
    <w:basedOn w:val="1"/>
    <w:qFormat/>
    <w:uiPriority w:val="34"/>
    <w:pPr>
      <w:ind w:firstLine="420" w:firstLineChars="200"/>
    </w:pPr>
  </w:style>
  <w:style w:type="paragraph" w:customStyle="1" w:styleId="2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28">
    <w:name w:val="not([class*=suffix])"/>
    <w:basedOn w:val="9"/>
    <w:qFormat/>
    <w:uiPriority w:val="0"/>
    <w:rPr>
      <w:sz w:val="19"/>
      <w:szCs w:val="19"/>
    </w:rPr>
  </w:style>
  <w:style w:type="character" w:customStyle="1" w:styleId="29">
    <w:name w:val="not([class*=suffix])1"/>
    <w:basedOn w:val="9"/>
    <w:qFormat/>
    <w:uiPriority w:val="0"/>
  </w:style>
  <w:style w:type="character" w:customStyle="1" w:styleId="30">
    <w:name w:val="fontstrikethrough"/>
    <w:basedOn w:val="9"/>
    <w:qFormat/>
    <w:uiPriority w:val="0"/>
    <w:rPr>
      <w:strike/>
    </w:rPr>
  </w:style>
  <w:style w:type="character" w:customStyle="1" w:styleId="31">
    <w:name w:val="hidden"/>
    <w:basedOn w:val="9"/>
    <w:qFormat/>
    <w:uiPriority w:val="0"/>
    <w:rPr>
      <w:vanish/>
    </w:rPr>
  </w:style>
  <w:style w:type="character" w:customStyle="1" w:styleId="32">
    <w:name w:val="one-lines"/>
    <w:basedOn w:val="9"/>
    <w:qFormat/>
    <w:uiPriority w:val="0"/>
  </w:style>
  <w:style w:type="character" w:customStyle="1" w:styleId="33">
    <w:name w:val="two-lines"/>
    <w:basedOn w:val="9"/>
    <w:qFormat/>
    <w:uiPriority w:val="0"/>
  </w:style>
  <w:style w:type="character" w:customStyle="1" w:styleId="34">
    <w:name w:val="fontborder"/>
    <w:basedOn w:val="9"/>
    <w:qFormat/>
    <w:uiPriority w:val="0"/>
    <w:rPr>
      <w:bdr w:val="single" w:color="000000" w:sz="6" w:space="0"/>
    </w:rPr>
  </w:style>
  <w:style w:type="character" w:customStyle="1" w:styleId="35">
    <w:name w:val="trumbowyg-msg-error"/>
    <w:basedOn w:val="9"/>
    <w:qFormat/>
    <w:uiPriority w:val="0"/>
    <w:rPr>
      <w:color w:val="E74C3C"/>
    </w:rPr>
  </w:style>
  <w:style w:type="character" w:customStyle="1" w:styleId="36">
    <w:name w:val="trumbowyg-msg-error1"/>
    <w:basedOn w:val="9"/>
    <w:qFormat/>
    <w:uiPriority w:val="0"/>
    <w:rPr>
      <w:color w:val="E74C3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871</Words>
  <Characters>1052</Characters>
  <Lines>15</Lines>
  <Paragraphs>4</Paragraphs>
  <TotalTime>8</TotalTime>
  <ScaleCrop>false</ScaleCrop>
  <LinksUpToDate>false</LinksUpToDate>
  <CharactersWithSpaces>6848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冯月</cp:lastModifiedBy>
  <cp:lastPrinted>2022-04-19T16:28:00Z</cp:lastPrinted>
  <dcterms:modified xsi:type="dcterms:W3CDTF">2022-08-29T05:05:34Z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EB5D48C192E7458FAF40216DC87D71B3</vt:lpwstr>
  </property>
</Properties>
</file>