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BD0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16D0E259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6882441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0FE3CD19" w14:textId="67875A29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1C234E">
        <w:rPr>
          <w:rFonts w:ascii="宋体" w:eastAsia="宋体" w:hAnsi="宋体" w:hint="eastAsia"/>
          <w:color w:val="000000"/>
          <w:sz w:val="28"/>
          <w:u w:color="000000"/>
        </w:rPr>
        <w:t>肾内科超低温冰箱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313FF8BF" w14:textId="555257C2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6B0FE8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6B0FE8">
        <w:rPr>
          <w:rFonts w:ascii="宋体" w:eastAsia="宋体" w:hAnsi="宋体"/>
          <w:color w:val="000000"/>
          <w:sz w:val="28"/>
          <w:u w:color="000000"/>
        </w:rPr>
        <w:t>0</w:t>
      </w:r>
      <w:r w:rsidR="001C234E">
        <w:rPr>
          <w:rFonts w:ascii="宋体" w:eastAsia="宋体" w:hAnsi="宋体"/>
          <w:color w:val="000000"/>
          <w:sz w:val="28"/>
          <w:u w:color="000000"/>
        </w:rPr>
        <w:t>66</w:t>
      </w:r>
    </w:p>
    <w:p w14:paraId="7E3687DB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0D06DFE9" w14:textId="65C6A2DE"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1C234E">
        <w:rPr>
          <w:rFonts w:ascii="宋体" w:eastAsia="宋体" w:hAnsi="宋体" w:hint="eastAsia"/>
          <w:color w:val="000000"/>
          <w:sz w:val="28"/>
          <w:u w:color="000000"/>
        </w:rPr>
        <w:t>博为高科</w:t>
      </w:r>
      <w:r w:rsidR="00D43808">
        <w:rPr>
          <w:rFonts w:ascii="宋体" w:eastAsia="宋体" w:hAnsi="宋体" w:hint="eastAsia"/>
          <w:color w:val="000000"/>
          <w:sz w:val="28"/>
          <w:u w:color="000000"/>
        </w:rPr>
        <w:t>生物</w:t>
      </w:r>
      <w:r w:rsidR="005C4844">
        <w:rPr>
          <w:rFonts w:ascii="宋体" w:eastAsia="宋体" w:hAnsi="宋体" w:hint="eastAsia"/>
          <w:color w:val="000000"/>
          <w:sz w:val="28"/>
          <w:u w:color="000000"/>
        </w:rPr>
        <w:t>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5BC8B127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D41184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054C75D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6150A499" w14:textId="43F9F602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1C234E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6DC75AF8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13F9D0AF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1C79553" w14:textId="77777777" w:rsidR="00AE7A68" w:rsidRPr="00DB59A6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DB59A6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DB59A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74E5" w14:textId="77777777" w:rsidR="00194EA8" w:rsidRDefault="00194EA8" w:rsidP="002D2098">
      <w:r>
        <w:separator/>
      </w:r>
    </w:p>
  </w:endnote>
  <w:endnote w:type="continuationSeparator" w:id="0">
    <w:p w14:paraId="5826D077" w14:textId="77777777" w:rsidR="00194EA8" w:rsidRDefault="00194EA8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AFA1" w14:textId="77777777" w:rsidR="00194EA8" w:rsidRDefault="00194EA8" w:rsidP="002D2098">
      <w:r>
        <w:separator/>
      </w:r>
    </w:p>
  </w:footnote>
  <w:footnote w:type="continuationSeparator" w:id="0">
    <w:p w14:paraId="5D18515A" w14:textId="77777777" w:rsidR="00194EA8" w:rsidRDefault="00194EA8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44B31"/>
    <w:rsid w:val="00045B97"/>
    <w:rsid w:val="000706AE"/>
    <w:rsid w:val="000949A6"/>
    <w:rsid w:val="000E3D5A"/>
    <w:rsid w:val="001065D9"/>
    <w:rsid w:val="00136C52"/>
    <w:rsid w:val="00194EA8"/>
    <w:rsid w:val="001B1B51"/>
    <w:rsid w:val="001C05F6"/>
    <w:rsid w:val="001C234E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2E0324"/>
    <w:rsid w:val="00327841"/>
    <w:rsid w:val="00332D5C"/>
    <w:rsid w:val="00352994"/>
    <w:rsid w:val="00353426"/>
    <w:rsid w:val="00355CFB"/>
    <w:rsid w:val="0037472B"/>
    <w:rsid w:val="00393AB7"/>
    <w:rsid w:val="003C10AA"/>
    <w:rsid w:val="0040235E"/>
    <w:rsid w:val="004177EE"/>
    <w:rsid w:val="00464564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C4844"/>
    <w:rsid w:val="005E27EE"/>
    <w:rsid w:val="00664EE0"/>
    <w:rsid w:val="006B0FE8"/>
    <w:rsid w:val="006B5FF9"/>
    <w:rsid w:val="006C0B87"/>
    <w:rsid w:val="006D5056"/>
    <w:rsid w:val="006D74E4"/>
    <w:rsid w:val="00752AA0"/>
    <w:rsid w:val="00777332"/>
    <w:rsid w:val="007F16A1"/>
    <w:rsid w:val="007F24A9"/>
    <w:rsid w:val="007F7C08"/>
    <w:rsid w:val="008C4013"/>
    <w:rsid w:val="00923789"/>
    <w:rsid w:val="00923971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1C84"/>
    <w:rsid w:val="00AE7A68"/>
    <w:rsid w:val="00B0783D"/>
    <w:rsid w:val="00B24437"/>
    <w:rsid w:val="00B45565"/>
    <w:rsid w:val="00BB3A38"/>
    <w:rsid w:val="00BF4AB1"/>
    <w:rsid w:val="00C0516E"/>
    <w:rsid w:val="00C0575F"/>
    <w:rsid w:val="00C43930"/>
    <w:rsid w:val="00C94396"/>
    <w:rsid w:val="00CA58B7"/>
    <w:rsid w:val="00CB1E2E"/>
    <w:rsid w:val="00CD7FEC"/>
    <w:rsid w:val="00CE1D37"/>
    <w:rsid w:val="00D01EAC"/>
    <w:rsid w:val="00D164E1"/>
    <w:rsid w:val="00D43808"/>
    <w:rsid w:val="00D43A86"/>
    <w:rsid w:val="00D63A8C"/>
    <w:rsid w:val="00D81EB2"/>
    <w:rsid w:val="00D86FC5"/>
    <w:rsid w:val="00D935FC"/>
    <w:rsid w:val="00DB59A6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AFADE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0D973C-1ABA-441C-BF50-F185EF74B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2022-03-31T02:59:00Z</cp:lastPrinted>
  <dcterms:created xsi:type="dcterms:W3CDTF">2022-09-01T06:17:00Z</dcterms:created>
  <dcterms:modified xsi:type="dcterms:W3CDTF">2022-09-09T07:33:00Z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