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80"/>
        <w:jc w:val="center"/>
        <w:rPr>
          <w:rFonts w:ascii="宋体" w:hAnsi="宋体" w:eastAsia="宋体"/>
          <w:b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【</w:t>
      </w:r>
      <w:r>
        <w:rPr>
          <w:rFonts w:hint="eastAsia" w:ascii="宋体" w:hAnsi="宋体" w:eastAsia="宋体"/>
          <w:b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采购中心公告</w:t>
      </w:r>
      <w:r>
        <w:rPr>
          <w:rFonts w:hint="eastAsia" w:ascii="宋体" w:hAnsi="宋体" w:eastAsia="宋体"/>
          <w:b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】</w:t>
      </w:r>
      <w:r>
        <w:rPr>
          <w:rFonts w:ascii="宋体" w:hAnsi="宋体" w:eastAsia="宋体"/>
          <w:b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北京大学第一医</w:t>
      </w:r>
      <w:r>
        <w:rPr>
          <w:rFonts w:hint="eastAsia" w:ascii="宋体" w:hAnsi="宋体" w:eastAsia="宋体"/>
          <w:b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院采购中心</w:t>
      </w:r>
      <w:r>
        <w:rPr>
          <w:rFonts w:hint="eastAsia" w:ascii="宋体" w:hAnsi="宋体" w:eastAsia="宋体"/>
          <w:b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导管鞘组</w:t>
      </w:r>
      <w:r>
        <w:rPr>
          <w:rFonts w:hint="eastAsia" w:ascii="宋体" w:hAnsi="宋体" w:eastAsia="宋体"/>
          <w:b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项目</w:t>
      </w:r>
      <w:r>
        <w:rPr>
          <w:rFonts w:ascii="宋体" w:hAnsi="宋体" w:eastAsia="宋体"/>
          <w:b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院内论证</w:t>
      </w:r>
      <w:r>
        <w:rPr>
          <w:rFonts w:hint="eastAsia" w:ascii="宋体" w:hAnsi="宋体" w:eastAsia="宋体"/>
          <w:b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延期</w:t>
      </w:r>
      <w:bookmarkStart w:id="1" w:name="_GoBack"/>
      <w:bookmarkEnd w:id="1"/>
      <w:r>
        <w:rPr>
          <w:rFonts w:ascii="宋体" w:hAnsi="宋体" w:eastAsia="宋体"/>
          <w:b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公告</w:t>
      </w:r>
    </w:p>
    <w:p>
      <w:pPr>
        <w:spacing w:after="18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北京大学第一医院</w:t>
      </w:r>
      <w:r>
        <w:rPr>
          <w:rFonts w:hint="eastAsia"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采购中心</w:t>
      </w: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采购论证组，邀请供应商就如下项目中所需设备或服务参加采购现场论证。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1.论证简介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1.1项目名称：北京大学第一医</w:t>
      </w: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softHyphen/>
      </w: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softHyphen/>
      </w: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softHyphen/>
      </w: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softHyphen/>
      </w: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softHyphen/>
      </w: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softHyphen/>
      </w: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softHyphen/>
      </w: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softHyphen/>
      </w: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院</w:t>
      </w:r>
      <w:r>
        <w:rPr>
          <w:rFonts w:hint="eastAsia"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采购中心</w:t>
      </w:r>
      <w:r>
        <w:rPr>
          <w:rFonts w:hint="eastAsia" w:ascii="宋体" w:hAnsi="宋体" w:eastAsia="宋体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导管鞘组</w:t>
      </w: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项目</w:t>
      </w:r>
    </w:p>
    <w:p>
      <w:pPr>
        <w:spacing w:after="20"/>
        <w:jc w:val="left"/>
        <w:rPr>
          <w:rFonts w:hint="default" w:ascii="宋体" w:hAnsi="宋体" w:eastAsia="宋体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1.2采购论证编号：</w:t>
      </w:r>
      <w:r>
        <w:rPr>
          <w:rFonts w:hint="eastAsia" w:ascii="宋体" w:hAnsi="宋体" w:eastAsia="宋体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CGZX-HC-2022-0013</w:t>
      </w:r>
    </w:p>
    <w:p>
      <w:pPr>
        <w:spacing w:after="20"/>
        <w:jc w:val="left"/>
        <w:rPr>
          <w:rFonts w:hint="default" w:ascii="宋体" w:hAnsi="宋体" w:eastAsia="宋体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1.3使用科室：北京大学第一医</w:t>
      </w: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softHyphen/>
      </w: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softHyphen/>
      </w: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softHyphen/>
      </w: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softHyphen/>
      </w: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softHyphen/>
      </w: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softHyphen/>
      </w: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softHyphen/>
      </w: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softHyphen/>
      </w: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院</w:t>
      </w:r>
      <w:r>
        <w:rPr>
          <w:rFonts w:hint="eastAsia" w:ascii="宋体" w:hAnsi="宋体" w:eastAsia="宋体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介入血管外科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   地址：北京市西城区西什库大街8号</w:t>
      </w:r>
    </w:p>
    <w:p>
      <w:pPr>
        <w:spacing w:after="20"/>
        <w:jc w:val="left"/>
        <w:rPr>
          <w:rFonts w:hint="default" w:ascii="宋体" w:hAnsi="宋体" w:eastAsia="宋体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   电话：010-8357</w:t>
      </w:r>
      <w:r>
        <w:rPr>
          <w:rFonts w:hint="eastAsia" w:ascii="宋体" w:hAnsi="宋体" w:eastAsia="宋体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2626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1.4采购论证性质：院内论证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1.5资金来源：</w:t>
      </w:r>
      <w:r>
        <w:rPr>
          <w:rFonts w:hint="eastAsia"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医院</w:t>
      </w: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经费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1.6评分办法：综合因素评定法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1.7采购内容</w:t>
      </w:r>
    </w:p>
    <w:tbl>
      <w:tblPr>
        <w:tblStyle w:val="2"/>
        <w:tblW w:w="90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2"/>
        <w:gridCol w:w="44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58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产品名称</w:t>
            </w:r>
          </w:p>
        </w:tc>
        <w:tc>
          <w:tcPr>
            <w:tcW w:w="448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主要技术参数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exact"/>
        </w:trPr>
        <w:tc>
          <w:tcPr>
            <w:tcW w:w="458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导管鞘组</w:t>
            </w:r>
          </w:p>
        </w:tc>
        <w:tc>
          <w:tcPr>
            <w:tcW w:w="4488" w:type="dxa"/>
            <w:shd w:val="clear" w:color="auto" w:fill="auto"/>
            <w:noWrap/>
            <w:vAlign w:val="center"/>
          </w:tcPr>
          <w:p>
            <w:pPr>
              <w:rPr>
                <w:rFonts w:hint="default" w:ascii="宋体" w:hAnsi="宋体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1、</w:t>
            </w:r>
            <w:r>
              <w:rPr>
                <w:rFonts w:hint="eastAsia" w:ascii="宋体" w:hAnsi="宋体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适用于建立有助于血管内器械的经皮进入通道；</w:t>
            </w:r>
          </w:p>
          <w:p>
            <w:pPr>
              <w:rPr>
                <w:rFonts w:hint="default" w:ascii="宋体" w:hAnsi="宋体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2、</w:t>
            </w:r>
            <w:r>
              <w:rPr>
                <w:rFonts w:hint="eastAsia" w:ascii="宋体" w:hAnsi="宋体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直径14-26F，长度15-35cm；</w:t>
            </w:r>
          </w:p>
          <w:p>
            <w:pPr>
              <w:rPr>
                <w:rFonts w:hint="default" w:ascii="宋体" w:hAnsi="宋体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保证24小时配送。</w:t>
            </w:r>
          </w:p>
        </w:tc>
      </w:tr>
    </w:tbl>
    <w:p>
      <w:pPr>
        <w:spacing w:after="2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2.对供应商基本要求：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2.1 中国境内注册的独立法人。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2.2 不接受联合体投标。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2.3 必须向北京大学第一医院</w:t>
      </w:r>
      <w:r>
        <w:rPr>
          <w:rFonts w:hint="eastAsia"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采购中心</w:t>
      </w: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报名，并提供要求的资质文件参加资格预审。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2.4 响应《政府采购促进中小企业发展管理办法》，支持中小企业发展。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3.供应商报名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3.1供应商需在公示期</w:t>
      </w:r>
      <w:r>
        <w:rPr>
          <w:rFonts w:ascii="宋体" w:hAnsi="宋体" w:eastAsia="宋体"/>
          <w:color w:val="FF0000"/>
          <w:sz w:val="18"/>
          <w:szCs w:val="18"/>
        </w:rPr>
        <w:t>2022</w:t>
      </w:r>
      <w:r>
        <w:rPr>
          <w:rFonts w:hint="eastAsia" w:ascii="宋体" w:hAnsi="宋体" w:eastAsia="宋体"/>
          <w:color w:val="FF0000"/>
          <w:sz w:val="18"/>
          <w:szCs w:val="18"/>
        </w:rPr>
        <w:t>年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11</w:t>
      </w:r>
      <w:r>
        <w:rPr>
          <w:rFonts w:hint="eastAsia" w:ascii="宋体" w:hAnsi="宋体" w:eastAsia="宋体"/>
          <w:color w:val="FF0000"/>
          <w:sz w:val="18"/>
          <w:szCs w:val="18"/>
        </w:rPr>
        <w:t>月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1</w:t>
      </w:r>
      <w:r>
        <w:rPr>
          <w:rFonts w:hint="eastAsia" w:ascii="宋体" w:hAnsi="宋体" w:eastAsia="宋体"/>
          <w:color w:val="FF0000"/>
          <w:sz w:val="18"/>
          <w:szCs w:val="18"/>
        </w:rPr>
        <w:t>日-</w:t>
      </w:r>
      <w:r>
        <w:rPr>
          <w:rFonts w:ascii="宋体" w:hAnsi="宋体" w:eastAsia="宋体"/>
          <w:color w:val="FF0000"/>
          <w:sz w:val="18"/>
          <w:szCs w:val="18"/>
        </w:rPr>
        <w:t>2022</w:t>
      </w:r>
      <w:r>
        <w:rPr>
          <w:rFonts w:hint="eastAsia" w:ascii="宋体" w:hAnsi="宋体" w:eastAsia="宋体"/>
          <w:color w:val="FF0000"/>
          <w:sz w:val="18"/>
          <w:szCs w:val="18"/>
        </w:rPr>
        <w:t>年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11</w:t>
      </w:r>
      <w:r>
        <w:rPr>
          <w:rFonts w:hint="eastAsia" w:ascii="宋体" w:hAnsi="宋体" w:eastAsia="宋体"/>
          <w:color w:val="FF0000"/>
          <w:sz w:val="18"/>
          <w:szCs w:val="18"/>
        </w:rPr>
        <w:t>月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5</w:t>
      </w:r>
      <w:r>
        <w:rPr>
          <w:rFonts w:hint="eastAsia" w:ascii="宋体" w:hAnsi="宋体" w:eastAsia="宋体"/>
          <w:color w:val="FF0000"/>
          <w:sz w:val="18"/>
          <w:szCs w:val="18"/>
        </w:rPr>
        <w:t>日下</w:t>
      </w:r>
      <w:r>
        <w:rPr>
          <w:rFonts w:ascii="宋体" w:hAnsi="宋体" w:eastAsia="宋体"/>
          <w:color w:val="FF0000"/>
          <w:sz w:val="18"/>
          <w:szCs w:val="18"/>
        </w:rPr>
        <w:t>午16</w:t>
      </w:r>
      <w:r>
        <w:rPr>
          <w:rFonts w:hint="eastAsia" w:ascii="宋体" w:hAnsi="宋体" w:eastAsia="宋体"/>
          <w:color w:val="FF0000"/>
          <w:sz w:val="18"/>
          <w:szCs w:val="18"/>
        </w:rPr>
        <w:t>:00前</w:t>
      </w: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，将供应商资质</w:t>
      </w:r>
      <w:r>
        <w:rPr>
          <w:rFonts w:hint="eastAsia"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（含联系人、联系方式）</w:t>
      </w: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及相关资料</w:t>
      </w:r>
      <w:r>
        <w:rPr>
          <w:rFonts w:hint="eastAsia"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按照“项目名称</w:t>
      </w: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-报名单位名称”</w:t>
      </w:r>
      <w:r>
        <w:rPr>
          <w:rFonts w:hint="eastAsia"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的邮件标题格式，发送至</w:t>
      </w:r>
      <w:r>
        <w:rPr>
          <w:rFonts w:ascii="宋体" w:hAnsi="宋体" w:eastAsia="宋体"/>
          <w:b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CGZX@pkufh.com</w:t>
      </w:r>
      <w:r>
        <w:rPr>
          <w:rFonts w:hint="eastAsia"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进行</w:t>
      </w: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线上报名</w:t>
      </w:r>
      <w:r>
        <w:rPr>
          <w:rFonts w:hint="eastAsia"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，未按标题格式发送或逾期发送无效。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3.2供应商需在</w:t>
      </w:r>
      <w:bookmarkStart w:id="0" w:name="_Hlk116466592"/>
      <w:r>
        <w:rPr>
          <w:rFonts w:ascii="宋体" w:hAnsi="宋体" w:eastAsia="宋体"/>
          <w:color w:val="FF0000"/>
          <w:sz w:val="18"/>
          <w:szCs w:val="18"/>
        </w:rPr>
        <w:t>2022</w:t>
      </w:r>
      <w:r>
        <w:rPr>
          <w:rFonts w:hint="eastAsia" w:ascii="宋体" w:hAnsi="宋体" w:eastAsia="宋体"/>
          <w:color w:val="FF0000"/>
          <w:sz w:val="18"/>
          <w:szCs w:val="18"/>
        </w:rPr>
        <w:t>年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11</w:t>
      </w:r>
      <w:r>
        <w:rPr>
          <w:rFonts w:hint="eastAsia" w:ascii="宋体" w:hAnsi="宋体" w:eastAsia="宋体"/>
          <w:color w:val="FF0000"/>
          <w:sz w:val="18"/>
          <w:szCs w:val="18"/>
        </w:rPr>
        <w:t>月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7</w:t>
      </w:r>
      <w:r>
        <w:rPr>
          <w:rFonts w:hint="eastAsia" w:ascii="宋体" w:hAnsi="宋体" w:eastAsia="宋体"/>
          <w:color w:val="FF0000"/>
          <w:sz w:val="18"/>
          <w:szCs w:val="18"/>
        </w:rPr>
        <w:t>日</w:t>
      </w:r>
      <w:bookmarkEnd w:id="0"/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下午15</w:t>
      </w:r>
      <w:r>
        <w:rPr>
          <w:rFonts w:ascii="宋体" w:hAnsi="宋体" w:eastAsia="宋体"/>
          <w:color w:val="FF0000"/>
          <w:sz w:val="18"/>
          <w:szCs w:val="18"/>
        </w:rPr>
        <w:t>:00-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16</w:t>
      </w:r>
      <w:r>
        <w:rPr>
          <w:rFonts w:hint="eastAsia" w:ascii="宋体" w:hAnsi="宋体" w:eastAsia="宋体"/>
          <w:color w:val="FF0000"/>
          <w:sz w:val="18"/>
          <w:szCs w:val="18"/>
        </w:rPr>
        <w:t>：0</w:t>
      </w:r>
      <w:r>
        <w:rPr>
          <w:rFonts w:ascii="宋体" w:hAnsi="宋体" w:eastAsia="宋体"/>
          <w:color w:val="FF0000"/>
          <w:sz w:val="18"/>
          <w:szCs w:val="18"/>
        </w:rPr>
        <w:t>0</w:t>
      </w:r>
      <w:r>
        <w:rPr>
          <w:rFonts w:hint="eastAsia"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到北京大学第一医院采购中心进行现场报名，逾期无效。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3.3报名时需提供资格预审要求的供应商资质及相关资料，另附一份技术参数及彩页（如有）。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3.4资格预审资质要求：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3.4.1 企业法人营业执照(三证合一)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3.4.2 医疗器械经营许可证或备案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3.4.3 医疗器械注册登记表或备案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3.4.4制造商全套资质证明（若参会供应商为制造商，则无需提供重复文件）：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3.4.4.1 企业法人营业执照(三证合一或五证合一)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3.4.4.2 医疗器械生产许可证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3.4.4.3生产许可证登记表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3.4.5制造商出具的授权函：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3.4.5.1 授权时间不得少于1年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3.4.5.2 进口产品需提供原文授权及翻译件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3.4.6 法人授权书：授权书需法人签字;授权书后附法人、授权代表的身份证正反面复印件；授权书需包含授权代表联系方式及邮箱地址，且授权时间不可少于1年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3.4.7 属于中小企业的</w:t>
      </w:r>
      <w:r>
        <w:rPr>
          <w:rFonts w:hint="eastAsia" w:ascii="宋体" w:hAnsi="宋体" w:eastAsia="宋体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填写《中小企业声明函》（见附件）；属于小微企业的</w:t>
      </w:r>
      <w:r>
        <w:rPr>
          <w:rFonts w:hint="eastAsia" w:ascii="宋体" w:hAnsi="宋体" w:eastAsia="宋体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提供在《国家企业信用信息公示系统》中《小微企业名录》中的查询结果。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4.发放采购论证文件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4.1通过资格预审的供应商，将收到资格预审通过通知</w:t>
      </w:r>
      <w:r>
        <w:rPr>
          <w:rFonts w:hint="eastAsia"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，</w:t>
      </w: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同时告知领取采购论证文件。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5.采购论证时间及地点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5.1</w:t>
      </w:r>
      <w:r>
        <w:rPr>
          <w:rFonts w:hint="eastAsia"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本次采购</w:t>
      </w: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论证</w:t>
      </w:r>
      <w:r>
        <w:rPr>
          <w:rFonts w:hint="eastAsia"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采用线下现场</w:t>
      </w: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会议的形式</w:t>
      </w:r>
      <w:r>
        <w:rPr>
          <w:rFonts w:hint="eastAsia"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。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.</w:t>
      </w: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2北京大学第一医院采购中心将以电话形式通知供应商</w:t>
      </w:r>
      <w:r>
        <w:rPr>
          <w:rFonts w:hint="eastAsia"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参与</w:t>
      </w: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采购论证。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6.北京大学第一医院采购中心地址及联系方式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6.1地址：北京市西城区西什库大街8号北京大学第一医院急诊楼</w:t>
      </w:r>
      <w:r>
        <w:rPr>
          <w:rFonts w:hint="eastAsia"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G层1</w:t>
      </w: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04</w:t>
      </w:r>
      <w:r>
        <w:rPr>
          <w:rFonts w:hint="eastAsia"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房间 </w:t>
      </w: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采购中心。</w:t>
      </w:r>
    </w:p>
    <w:p>
      <w:pPr>
        <w:spacing w:after="20"/>
        <w:jc w:val="left"/>
        <w:rPr>
          <w:rFonts w:hint="default" w:ascii="宋体" w:hAnsi="宋体" w:eastAsia="宋体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6.2</w:t>
      </w:r>
      <w:r>
        <w:rPr>
          <w:rFonts w:hint="eastAsia"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联系人及联系电话： </w:t>
      </w:r>
      <w:r>
        <w:rPr>
          <w:rFonts w:hint="eastAsia" w:ascii="宋体" w:hAnsi="宋体" w:eastAsia="宋体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郝晶晶</w:t>
      </w: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010-8357</w:t>
      </w:r>
      <w:r>
        <w:rPr>
          <w:rFonts w:hint="eastAsia" w:ascii="宋体" w:hAnsi="宋体" w:eastAsia="宋体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2664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6.</w:t>
      </w:r>
      <w:r>
        <w:rPr>
          <w:rFonts w:hint="eastAsia"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3</w:t>
      </w: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电子邮箱：CGZX@pkufh.com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7.本项目采购论证公告、修改公告和中标公告将在北京大学第一医院官方网站（http://www.pkufh.com）上刊登。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                                                         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>
      <w:pPr>
        <w:spacing w:after="20"/>
        <w:ind w:firstLine="5400" w:firstLineChars="300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北京大学第一医院采购中心</w:t>
      </w:r>
    </w:p>
    <w:p>
      <w:pPr>
        <w:spacing w:after="20"/>
        <w:jc w:val="left"/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                                                                2022</w:t>
      </w:r>
      <w:r>
        <w:rPr>
          <w:rFonts w:hint="eastAsia"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eastAsia="宋体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eastAsia="宋体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日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/>
    <w:sectPr>
      <w:pgSz w:w="11520" w:h="16560"/>
      <w:pgMar w:top="720" w:right="1224" w:bottom="720" w:left="1080" w:header="851" w:footer="992" w:gutter="36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kN2NkOTI3YzVjMWE1NTZjNDUwNzMxNjdjMWQ2MGMifQ=="/>
  </w:docVars>
  <w:rsids>
    <w:rsidRoot w:val="76577BD3"/>
    <w:rsid w:val="1B8D715C"/>
    <w:rsid w:val="67353530"/>
    <w:rsid w:val="7657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1087</Words>
  <Characters>1320</Characters>
  <Lines>0</Lines>
  <Paragraphs>0</Paragraphs>
  <TotalTime>1</TotalTime>
  <ScaleCrop>false</ScaleCrop>
  <LinksUpToDate>false</LinksUpToDate>
  <CharactersWithSpaces>1468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2022-10-31T07:29:00Z</dcterms:created>
  <dc:creator>郝晶晶</dc:creator>
  <cp:lastModifiedBy>郝晶晶</cp:lastModifiedBy>
  <dcterms:modified xsi:type="dcterms:W3CDTF">2022-10-31T08:32:36Z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6A30F5BFA882496A82326A6BDE8A2B80</vt:lpwstr>
  </property>
</Properties>
</file>