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283E1C" w:rsidRPr="00283E1C">
        <w:rPr>
          <w:rFonts w:cs="宋体" w:hint="eastAsia"/>
          <w:b/>
          <w:kern w:val="0"/>
          <w:sz w:val="28"/>
        </w:rPr>
        <w:t>北京大学第一医采购中心电子病历系统数据库维保服务项目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 w:hint="eastAsia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85217">
        <w:rPr>
          <w:rFonts w:cs="宋体"/>
          <w:color w:val="FF0000"/>
          <w:kern w:val="0"/>
          <w:sz w:val="28"/>
        </w:rPr>
        <w:t>2</w:t>
      </w:r>
      <w:r w:rsidR="00283E1C">
        <w:rPr>
          <w:rFonts w:cs="宋体"/>
          <w:color w:val="FF0000"/>
          <w:kern w:val="0"/>
          <w:sz w:val="28"/>
        </w:rPr>
        <w:t>8</w:t>
      </w:r>
      <w:r w:rsidRPr="00332F50">
        <w:rPr>
          <w:rFonts w:cs="宋体" w:hint="eastAsia"/>
          <w:kern w:val="0"/>
          <w:sz w:val="28"/>
        </w:rPr>
        <w:t>日召开的</w:t>
      </w:r>
      <w:r w:rsidR="00283E1C" w:rsidRPr="00283E1C">
        <w:rPr>
          <w:rFonts w:cs="宋体" w:hint="eastAsia"/>
          <w:kern w:val="0"/>
          <w:sz w:val="28"/>
        </w:rPr>
        <w:t>北京大学第一医采购中心电子病历系统数据库维保服务项目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785217" w:rsidRPr="00785217">
        <w:rPr>
          <w:rFonts w:cs="宋体" w:hint="eastAsia"/>
          <w:kern w:val="0"/>
          <w:sz w:val="28"/>
        </w:rPr>
        <w:t>北京</w:t>
      </w:r>
      <w:r w:rsidR="00283E1C">
        <w:rPr>
          <w:rFonts w:cs="宋体" w:hint="eastAsia"/>
          <w:kern w:val="0"/>
          <w:sz w:val="28"/>
        </w:rPr>
        <w:t>海天起点技术服务股份</w:t>
      </w:r>
      <w:r w:rsidR="00785217" w:rsidRPr="00785217">
        <w:rPr>
          <w:rFonts w:cs="宋体" w:hint="eastAsia"/>
          <w:kern w:val="0"/>
          <w:sz w:val="28"/>
        </w:rPr>
        <w:t>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491C01" w:rsidRPr="009A38C1">
        <w:rPr>
          <w:rFonts w:cs="宋体" w:hint="eastAsia"/>
          <w:color w:val="FF0000"/>
          <w:kern w:val="0"/>
          <w:sz w:val="28"/>
        </w:rPr>
        <w:t>年</w:t>
      </w:r>
      <w:r w:rsidR="00632EA5">
        <w:rPr>
          <w:rFonts w:cs="宋体"/>
          <w:color w:val="FF0000"/>
          <w:kern w:val="0"/>
          <w:sz w:val="28"/>
        </w:rPr>
        <w:t>12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</w:t>
      </w:r>
      <w:r w:rsidR="00283E1C">
        <w:rPr>
          <w:rFonts w:cs="宋体"/>
          <w:color w:val="FF0000"/>
          <w:kern w:val="0"/>
          <w:sz w:val="28"/>
        </w:rPr>
        <w:t>9</w:t>
      </w:r>
      <w:r w:rsidR="00491C01" w:rsidRPr="003A2311">
        <w:rPr>
          <w:rFonts w:cs="宋体" w:hint="eastAsia"/>
          <w:color w:val="FF0000"/>
          <w:kern w:val="0"/>
          <w:sz w:val="28"/>
        </w:rPr>
        <w:t>日—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0B49BE">
        <w:rPr>
          <w:rFonts w:cs="宋体"/>
          <w:color w:val="FF0000"/>
          <w:kern w:val="0"/>
          <w:sz w:val="28"/>
        </w:rPr>
        <w:t>1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283E1C">
        <w:rPr>
          <w:rFonts w:cs="宋体"/>
          <w:color w:val="FF0000"/>
          <w:kern w:val="0"/>
          <w:sz w:val="28"/>
        </w:rPr>
        <w:t>4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C80BB6"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="00C80BB6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</w:t>
      </w:r>
      <w:r w:rsidR="00283E1C">
        <w:rPr>
          <w:rFonts w:cs="宋体"/>
          <w:color w:val="FF0000"/>
          <w:kern w:val="0"/>
          <w:sz w:val="28"/>
        </w:rPr>
        <w:t>9</w:t>
      </w:r>
      <w:bookmarkStart w:id="0" w:name="_GoBack"/>
      <w:bookmarkEnd w:id="0"/>
      <w:r w:rsidR="00C80BB6"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07" w:rsidRDefault="00327807" w:rsidP="004F676A">
      <w:r>
        <w:separator/>
      </w:r>
    </w:p>
  </w:endnote>
  <w:endnote w:type="continuationSeparator" w:id="0">
    <w:p w:rsidR="00327807" w:rsidRDefault="0032780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07" w:rsidRDefault="00327807" w:rsidP="004F676A">
      <w:r>
        <w:separator/>
      </w:r>
    </w:p>
  </w:footnote>
  <w:footnote w:type="continuationSeparator" w:id="0">
    <w:p w:rsidR="00327807" w:rsidRDefault="0032780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83E1C"/>
    <w:rsid w:val="0029437A"/>
    <w:rsid w:val="002B745F"/>
    <w:rsid w:val="002C0C81"/>
    <w:rsid w:val="002E4881"/>
    <w:rsid w:val="0030474C"/>
    <w:rsid w:val="003219F4"/>
    <w:rsid w:val="00327807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9D27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8</cp:revision>
  <cp:lastPrinted>2021-03-31T02:21:00Z</cp:lastPrinted>
  <dcterms:created xsi:type="dcterms:W3CDTF">2022-11-10T02:09:00Z</dcterms:created>
  <dcterms:modified xsi:type="dcterms:W3CDTF">2023-01-03T03:04:00Z</dcterms:modified>
</cp:coreProperties>
</file>