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r w:rsidR="0073038C" w:rsidRPr="0073038C">
        <w:rPr>
          <w:rFonts w:cs="宋体" w:hint="eastAsia"/>
          <w:b/>
          <w:kern w:val="0"/>
          <w:sz w:val="28"/>
        </w:rPr>
        <w:t>城南</w:t>
      </w:r>
      <w:r w:rsidR="0073038C" w:rsidRPr="0073038C">
        <w:rPr>
          <w:rFonts w:cs="宋体" w:hint="eastAsia"/>
          <w:b/>
          <w:kern w:val="0"/>
          <w:sz w:val="28"/>
        </w:rPr>
        <w:t>PC</w:t>
      </w:r>
      <w:r w:rsidR="0073038C" w:rsidRPr="0073038C">
        <w:rPr>
          <w:rFonts w:cs="宋体" w:hint="eastAsia"/>
          <w:b/>
          <w:kern w:val="0"/>
          <w:sz w:val="28"/>
        </w:rPr>
        <w:t>桌面管理及准入控制项目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73038C">
        <w:rPr>
          <w:rFonts w:cs="宋体"/>
          <w:kern w:val="0"/>
          <w:sz w:val="28"/>
        </w:rPr>
        <w:t>3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73038C">
        <w:rPr>
          <w:rFonts w:cs="宋体" w:hint="eastAsia"/>
          <w:color w:val="000000" w:themeColor="text1"/>
          <w:kern w:val="0"/>
          <w:sz w:val="28"/>
        </w:rPr>
        <w:t>3</w:t>
      </w:r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0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0"/>
      <w:r w:rsidR="0073038C" w:rsidRPr="0073038C">
        <w:rPr>
          <w:rFonts w:cs="宋体" w:hint="eastAsia"/>
          <w:kern w:val="0"/>
          <w:sz w:val="28"/>
        </w:rPr>
        <w:t>城南</w:t>
      </w:r>
      <w:r w:rsidR="0073038C" w:rsidRPr="0073038C">
        <w:rPr>
          <w:rFonts w:cs="宋体" w:hint="eastAsia"/>
          <w:kern w:val="0"/>
          <w:sz w:val="28"/>
        </w:rPr>
        <w:t>PC</w:t>
      </w:r>
      <w:r w:rsidR="0073038C" w:rsidRPr="0073038C">
        <w:rPr>
          <w:rFonts w:cs="宋体" w:hint="eastAsia"/>
          <w:kern w:val="0"/>
          <w:sz w:val="28"/>
        </w:rPr>
        <w:t>桌面管理及准入控制项目</w:t>
      </w:r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B62421">
        <w:rPr>
          <w:rFonts w:cs="宋体" w:hint="eastAsia"/>
          <w:kern w:val="0"/>
          <w:sz w:val="28"/>
        </w:rPr>
        <w:t>北京</w:t>
      </w:r>
      <w:r w:rsidR="0073038C">
        <w:rPr>
          <w:rFonts w:cs="宋体" w:hint="eastAsia"/>
          <w:kern w:val="0"/>
          <w:sz w:val="28"/>
        </w:rPr>
        <w:t>北信源软件股份</w:t>
      </w:r>
      <w:r w:rsidR="00B62421">
        <w:rPr>
          <w:rFonts w:cs="宋体" w:hint="eastAsia"/>
          <w:kern w:val="0"/>
          <w:sz w:val="28"/>
        </w:rPr>
        <w:t>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E61F6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0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73038C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2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73038C">
        <w:rPr>
          <w:rFonts w:cs="宋体"/>
          <w:kern w:val="0"/>
          <w:sz w:val="28"/>
        </w:rPr>
        <w:t>3</w:t>
      </w:r>
      <w:r w:rsidR="00C80BB6" w:rsidRPr="00C80BB6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B62421">
        <w:rPr>
          <w:rFonts w:cs="宋体"/>
          <w:color w:val="000000" w:themeColor="text1"/>
          <w:kern w:val="0"/>
          <w:sz w:val="28"/>
        </w:rPr>
        <w:t>1</w:t>
      </w:r>
      <w:r w:rsidR="0073038C">
        <w:rPr>
          <w:rFonts w:cs="宋体"/>
          <w:color w:val="000000" w:themeColor="text1"/>
          <w:kern w:val="0"/>
          <w:sz w:val="28"/>
        </w:rPr>
        <w:t>0</w:t>
      </w:r>
      <w:bookmarkStart w:id="1" w:name="_GoBack"/>
      <w:bookmarkEnd w:id="1"/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87" w:rsidRDefault="00112387" w:rsidP="004F676A">
      <w:r>
        <w:separator/>
      </w:r>
    </w:p>
  </w:endnote>
  <w:endnote w:type="continuationSeparator" w:id="0">
    <w:p w:rsidR="00112387" w:rsidRDefault="0011238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87" w:rsidRDefault="00112387" w:rsidP="004F676A">
      <w:r>
        <w:separator/>
      </w:r>
    </w:p>
  </w:footnote>
  <w:footnote w:type="continuationSeparator" w:id="0">
    <w:p w:rsidR="00112387" w:rsidRDefault="0011238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B3EC6"/>
    <w:rsid w:val="000C1114"/>
    <w:rsid w:val="000D4BBF"/>
    <w:rsid w:val="000F130C"/>
    <w:rsid w:val="00102FA2"/>
    <w:rsid w:val="0011238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3939"/>
    <w:rsid w:val="0029437A"/>
    <w:rsid w:val="002A55B2"/>
    <w:rsid w:val="002B745F"/>
    <w:rsid w:val="002C0C81"/>
    <w:rsid w:val="002C1ED4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3038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20B5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1786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6F95"/>
    <w:rsid w:val="00E114DB"/>
    <w:rsid w:val="00E44324"/>
    <w:rsid w:val="00E61F61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5C80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96C8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2021-03-31T02:21:00Z</cp:lastPrinted>
  <dcterms:created xsi:type="dcterms:W3CDTF">2022-11-10T06:55:00Z</dcterms:created>
  <dcterms:modified xsi:type="dcterms:W3CDTF">2023-01-10T08:22:00Z</dcterms:modified>
</cp:coreProperties>
</file>