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_GoBack"/>
      <w:bookmarkEnd w:id="0"/>
      <w:r>
        <w:rPr>
          <w:rFonts w:hint="eastAsia"/>
          <w:b/>
          <w:sz w:val="28"/>
          <w:szCs w:val="28"/>
        </w:rPr>
        <w:t>【采购中心公告】北京大学第一医院辅助服务（护理员、协管员）项目调研会</w:t>
      </w:r>
    </w:p>
    <w:p>
      <w:pPr>
        <w:spacing w:before="156" w:beforeLines="50" w:line="500" w:lineRule="exact"/>
        <w:rPr>
          <w:sz w:val="24"/>
          <w:szCs w:val="24"/>
        </w:rPr>
      </w:pPr>
      <w:r>
        <w:rPr>
          <w:rFonts w:hint="eastAsia"/>
          <w:sz w:val="24"/>
          <w:szCs w:val="24"/>
        </w:rPr>
        <w:t>各供应商：</w:t>
      </w:r>
    </w:p>
    <w:p>
      <w:pPr>
        <w:spacing w:line="500" w:lineRule="exact"/>
        <w:ind w:firstLine="480"/>
        <w:rPr>
          <w:sz w:val="24"/>
          <w:szCs w:val="24"/>
        </w:rPr>
      </w:pPr>
      <w:r>
        <w:rPr>
          <w:rFonts w:hint="eastAsia"/>
          <w:sz w:val="24"/>
          <w:szCs w:val="24"/>
        </w:rPr>
        <w:t>北京大学第一医院拟于2</w:t>
      </w:r>
      <w:r>
        <w:rPr>
          <w:sz w:val="24"/>
          <w:szCs w:val="24"/>
        </w:rPr>
        <w:t>023</w:t>
      </w:r>
      <w:r>
        <w:rPr>
          <w:rFonts w:hint="eastAsia"/>
          <w:sz w:val="24"/>
          <w:szCs w:val="24"/>
        </w:rPr>
        <w:t>年开展辅助服务（护理员、协管员）项目公开招标工作，为确保该项目顺利完成，采购中心拟举办该项目调研会，诚邀您前来参加。</w:t>
      </w:r>
    </w:p>
    <w:p>
      <w:pPr>
        <w:spacing w:line="500" w:lineRule="exact"/>
        <w:ind w:firstLine="480" w:firstLineChars="200"/>
        <w:rPr>
          <w:rFonts w:hint="eastAsia"/>
          <w:b/>
          <w:bCs/>
          <w:sz w:val="30"/>
          <w:szCs w:val="30"/>
        </w:rPr>
      </w:pPr>
      <w:r>
        <w:rPr>
          <w:rFonts w:hint="eastAsia"/>
          <w:sz w:val="24"/>
          <w:szCs w:val="24"/>
        </w:rPr>
        <w:t>本项目服务范围涉及护理员服务，协管员服务，陪护服务，服务区域为中心院区及城南院区（将根据开办进度调整使用中心院区护理员）。</w:t>
      </w:r>
    </w:p>
    <w:p>
      <w:pPr>
        <w:spacing w:line="500" w:lineRule="exact"/>
        <w:rPr>
          <w:rFonts w:hint="eastAsia"/>
          <w:sz w:val="24"/>
          <w:szCs w:val="24"/>
        </w:rPr>
      </w:pPr>
      <w:r>
        <w:rPr>
          <w:rFonts w:hint="eastAsia"/>
          <w:sz w:val="24"/>
          <w:szCs w:val="24"/>
        </w:rPr>
        <w:t>一、调研内容</w:t>
      </w:r>
    </w:p>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 服务方案</w:t>
      </w:r>
    </w:p>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 人员使用及补充方案</w:t>
      </w:r>
    </w:p>
    <w:p>
      <w:pPr>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 xml:space="preserve"> 接管及撤场方案</w:t>
      </w:r>
    </w:p>
    <w:p>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 培训方案</w:t>
      </w:r>
    </w:p>
    <w:p>
      <w:pPr>
        <w:spacing w:line="360" w:lineRule="auto"/>
        <w:ind w:firstLine="480" w:firstLineChars="20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 xml:space="preserve"> 日常监管方案</w:t>
      </w:r>
    </w:p>
    <w:p>
      <w:pPr>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 xml:space="preserve">6 </w:t>
      </w:r>
      <w:r>
        <w:rPr>
          <w:rFonts w:hint="eastAsia" w:ascii="宋体" w:hAnsi="宋体" w:cs="宋体"/>
          <w:kern w:val="0"/>
          <w:sz w:val="24"/>
          <w:szCs w:val="24"/>
        </w:rPr>
        <w:t>信息化管理方案</w:t>
      </w:r>
    </w:p>
    <w:p>
      <w:pPr>
        <w:spacing w:line="500" w:lineRule="exact"/>
        <w:rPr>
          <w:sz w:val="24"/>
          <w:szCs w:val="24"/>
        </w:rPr>
      </w:pPr>
      <w:r>
        <w:rPr>
          <w:rFonts w:hint="eastAsia"/>
          <w:sz w:val="24"/>
          <w:szCs w:val="24"/>
        </w:rPr>
        <w:t>二、报名方式</w:t>
      </w:r>
    </w:p>
    <w:p>
      <w:pPr>
        <w:spacing w:line="500" w:lineRule="exact"/>
        <w:rPr>
          <w:sz w:val="24"/>
          <w:szCs w:val="24"/>
        </w:rPr>
      </w:pPr>
      <w:r>
        <w:rPr>
          <w:rFonts w:hint="eastAsia"/>
          <w:sz w:val="24"/>
          <w:szCs w:val="24"/>
        </w:rPr>
        <w:t xml:space="preserve">   各参会供应商于2</w:t>
      </w:r>
      <w:r>
        <w:rPr>
          <w:sz w:val="24"/>
          <w:szCs w:val="24"/>
        </w:rPr>
        <w:t>023</w:t>
      </w:r>
      <w:r>
        <w:rPr>
          <w:rFonts w:hint="eastAsia"/>
          <w:sz w:val="24"/>
          <w:szCs w:val="24"/>
        </w:rPr>
        <w:t>年</w:t>
      </w:r>
      <w:r>
        <w:rPr>
          <w:sz w:val="24"/>
          <w:szCs w:val="24"/>
        </w:rPr>
        <w:t>2</w:t>
      </w:r>
      <w:r>
        <w:rPr>
          <w:rFonts w:hint="eastAsia"/>
          <w:sz w:val="24"/>
          <w:szCs w:val="24"/>
        </w:rPr>
        <w:t>月</w:t>
      </w:r>
      <w:r>
        <w:rPr>
          <w:sz w:val="24"/>
          <w:szCs w:val="24"/>
        </w:rPr>
        <w:t>3</w:t>
      </w:r>
      <w:r>
        <w:rPr>
          <w:rFonts w:hint="eastAsia"/>
          <w:sz w:val="24"/>
          <w:szCs w:val="24"/>
        </w:rPr>
        <w:t>日1</w:t>
      </w:r>
      <w:r>
        <w:rPr>
          <w:sz w:val="24"/>
          <w:szCs w:val="24"/>
        </w:rPr>
        <w:t>7</w:t>
      </w:r>
      <w:r>
        <w:rPr>
          <w:rFonts w:hint="eastAsia"/>
          <w:sz w:val="24"/>
          <w:szCs w:val="24"/>
        </w:rPr>
        <w:t>:</w:t>
      </w:r>
      <w:r>
        <w:rPr>
          <w:sz w:val="24"/>
          <w:szCs w:val="24"/>
        </w:rPr>
        <w:t>00</w:t>
      </w:r>
      <w:r>
        <w:rPr>
          <w:rFonts w:hint="eastAsia"/>
          <w:sz w:val="24"/>
          <w:szCs w:val="24"/>
        </w:rPr>
        <w:t>前将公司资质（包含企业法人营业执照、相关行业认证材料、项目联系人及方式）按照“辅助服务（护理员、协管员）项目调研会-单位名称”的邮件标题格式发送至CGZX@pkufh.com进行报名，逾期发送无效。</w:t>
      </w:r>
    </w:p>
    <w:p>
      <w:pPr>
        <w:spacing w:line="500" w:lineRule="exact"/>
        <w:rPr>
          <w:sz w:val="24"/>
          <w:szCs w:val="24"/>
        </w:rPr>
      </w:pPr>
      <w:r>
        <w:rPr>
          <w:rFonts w:hint="eastAsia"/>
          <w:sz w:val="24"/>
          <w:szCs w:val="24"/>
        </w:rPr>
        <w:t>三、调研文件发放</w:t>
      </w:r>
    </w:p>
    <w:p>
      <w:pPr>
        <w:spacing w:line="500" w:lineRule="exact"/>
        <w:ind w:firstLine="480" w:firstLineChars="200"/>
        <w:rPr>
          <w:rFonts w:ascii="宋体" w:hAnsi="宋体" w:cs="宋体"/>
          <w:kern w:val="0"/>
          <w:sz w:val="24"/>
          <w:szCs w:val="24"/>
        </w:rPr>
      </w:pPr>
      <w:r>
        <w:rPr>
          <w:rFonts w:ascii="宋体" w:hAnsi="宋体" w:cs="宋体"/>
          <w:kern w:val="0"/>
          <w:sz w:val="24"/>
          <w:szCs w:val="24"/>
        </w:rPr>
        <w:t xml:space="preserve">1 </w:t>
      </w:r>
      <w:r>
        <w:rPr>
          <w:rFonts w:hint="eastAsia" w:ascii="宋体" w:hAnsi="宋体" w:cs="宋体"/>
          <w:kern w:val="0"/>
          <w:sz w:val="24"/>
          <w:szCs w:val="24"/>
        </w:rPr>
        <w:t>报名成功的供应商，将以邮件形式收到调研文件。</w:t>
      </w:r>
    </w:p>
    <w:p>
      <w:pPr>
        <w:spacing w:line="500" w:lineRule="exact"/>
        <w:ind w:firstLine="480" w:firstLineChars="200"/>
        <w:rPr>
          <w:rFonts w:hint="eastAsia" w:ascii="宋体" w:hAnsi="宋体" w:cs="宋体"/>
          <w:kern w:val="0"/>
          <w:sz w:val="24"/>
          <w:szCs w:val="24"/>
        </w:rPr>
      </w:pPr>
      <w:r>
        <w:rPr>
          <w:rFonts w:ascii="宋体" w:hAnsi="宋体" w:cs="宋体"/>
          <w:kern w:val="0"/>
          <w:sz w:val="24"/>
          <w:szCs w:val="24"/>
        </w:rPr>
        <w:t xml:space="preserve">2 </w:t>
      </w:r>
      <w:r>
        <w:rPr>
          <w:rFonts w:hint="eastAsia" w:ascii="宋体" w:hAnsi="宋体" w:cs="宋体"/>
          <w:kern w:val="0"/>
          <w:sz w:val="24"/>
          <w:szCs w:val="24"/>
        </w:rPr>
        <w:t>调研会</w:t>
      </w:r>
      <w:r>
        <w:rPr>
          <w:rFonts w:hint="eastAsia"/>
          <w:sz w:val="24"/>
          <w:szCs w:val="24"/>
        </w:rPr>
        <w:t>时间及地点</w:t>
      </w:r>
    </w:p>
    <w:p>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.1 </w:t>
      </w:r>
      <w:r>
        <w:rPr>
          <w:rFonts w:hint="eastAsia" w:ascii="宋体" w:hAnsi="宋体" w:cs="宋体"/>
          <w:kern w:val="0"/>
          <w:sz w:val="24"/>
          <w:szCs w:val="24"/>
        </w:rPr>
        <w:t>北京大学第一医院采购中心将以电话形式通知供应商参与调研会具体</w:t>
      </w:r>
      <w:r>
        <w:rPr>
          <w:rFonts w:hint="eastAsia"/>
          <w:sz w:val="24"/>
          <w:szCs w:val="24"/>
        </w:rPr>
        <w:t>时间</w:t>
      </w:r>
      <w:r>
        <w:rPr>
          <w:rFonts w:hint="eastAsia" w:ascii="宋体" w:hAnsi="宋体" w:cs="宋体"/>
          <w:kern w:val="0"/>
          <w:sz w:val="24"/>
          <w:szCs w:val="24"/>
        </w:rPr>
        <w:t>。</w:t>
      </w:r>
    </w:p>
    <w:p>
      <w:pPr>
        <w:spacing w:line="500" w:lineRule="exact"/>
        <w:ind w:firstLine="480" w:firstLineChars="200"/>
        <w:rPr>
          <w:rFonts w:hint="eastAsia" w:ascii="宋体" w:hAnsi="宋体" w:cs="宋体"/>
          <w:kern w:val="0"/>
          <w:sz w:val="24"/>
          <w:szCs w:val="24"/>
        </w:rPr>
      </w:pPr>
      <w:r>
        <w:rPr>
          <w:rFonts w:ascii="宋体" w:hAnsi="宋体" w:cs="宋体"/>
          <w:kern w:val="0"/>
          <w:sz w:val="24"/>
          <w:szCs w:val="24"/>
        </w:rPr>
        <w:t xml:space="preserve">2.2 </w:t>
      </w:r>
      <w:r>
        <w:rPr>
          <w:rFonts w:hint="eastAsia" w:ascii="宋体" w:hAnsi="宋体" w:cs="宋体"/>
          <w:kern w:val="0"/>
          <w:sz w:val="24"/>
          <w:szCs w:val="24"/>
        </w:rPr>
        <w:t>北京大学第一医院采购中心地址及联系方式</w:t>
      </w:r>
    </w:p>
    <w:p>
      <w:pPr>
        <w:spacing w:line="500" w:lineRule="exact"/>
        <w:ind w:firstLine="960" w:firstLineChars="400"/>
        <w:rPr>
          <w:rFonts w:hint="eastAsia"/>
          <w:sz w:val="24"/>
          <w:szCs w:val="24"/>
        </w:rPr>
      </w:pPr>
      <w:r>
        <w:rPr>
          <w:rFonts w:hint="eastAsia"/>
          <w:sz w:val="24"/>
          <w:szCs w:val="24"/>
        </w:rPr>
        <w:t>北京市西城区西什库大街8号北京大学第一医院急诊楼G层104 采购中心。</w:t>
      </w:r>
    </w:p>
    <w:p>
      <w:pPr>
        <w:spacing w:line="500" w:lineRule="exact"/>
        <w:ind w:firstLine="960" w:firstLineChars="400"/>
        <w:rPr>
          <w:rFonts w:hint="eastAsia"/>
          <w:sz w:val="24"/>
          <w:szCs w:val="24"/>
        </w:rPr>
      </w:pPr>
      <w:r>
        <w:rPr>
          <w:rFonts w:hint="eastAsia"/>
          <w:sz w:val="24"/>
          <w:szCs w:val="24"/>
        </w:rPr>
        <w:t>联系人及联系电话</w:t>
      </w:r>
      <w:r>
        <w:rPr>
          <w:sz w:val="24"/>
          <w:szCs w:val="24"/>
        </w:rPr>
        <w:t xml:space="preserve">: </w:t>
      </w:r>
      <w:r>
        <w:rPr>
          <w:rFonts w:hint="eastAsia"/>
          <w:sz w:val="24"/>
          <w:szCs w:val="24"/>
        </w:rPr>
        <w:t>林萌 010-8357266</w:t>
      </w:r>
      <w:r>
        <w:rPr>
          <w:sz w:val="24"/>
          <w:szCs w:val="24"/>
        </w:rPr>
        <w:t>3</w:t>
      </w:r>
    </w:p>
    <w:p>
      <w:pPr>
        <w:spacing w:line="500" w:lineRule="exact"/>
        <w:rPr>
          <w:sz w:val="24"/>
          <w:szCs w:val="24"/>
        </w:rPr>
      </w:pPr>
    </w:p>
    <w:p>
      <w:pPr>
        <w:spacing w:line="500" w:lineRule="exact"/>
        <w:rPr>
          <w:sz w:val="24"/>
          <w:szCs w:val="24"/>
        </w:rPr>
      </w:pPr>
      <w:r>
        <w:rPr>
          <w:rFonts w:hint="eastAsia"/>
          <w:sz w:val="24"/>
          <w:szCs w:val="24"/>
        </w:rPr>
        <w:t xml:space="preserve">                                  </w:t>
      </w:r>
      <w:r>
        <w:rPr>
          <w:sz w:val="24"/>
          <w:szCs w:val="24"/>
        </w:rPr>
        <w:t xml:space="preserve"> </w:t>
      </w:r>
      <w:r>
        <w:rPr>
          <w:rFonts w:hint="eastAsia"/>
          <w:sz w:val="24"/>
          <w:szCs w:val="24"/>
        </w:rPr>
        <w:t xml:space="preserve">   北京大学第一医院采购中心</w:t>
      </w:r>
    </w:p>
    <w:p>
      <w:pPr>
        <w:spacing w:line="500" w:lineRule="exact"/>
        <w:rPr>
          <w:sz w:val="24"/>
          <w:szCs w:val="24"/>
        </w:rPr>
      </w:pPr>
      <w:r>
        <w:rPr>
          <w:rFonts w:hint="eastAsia"/>
          <w:sz w:val="24"/>
          <w:szCs w:val="24"/>
        </w:rPr>
        <w:t xml:space="preserve">                                          20</w:t>
      </w:r>
      <w:r>
        <w:rPr>
          <w:sz w:val="24"/>
          <w:szCs w:val="24"/>
        </w:rPr>
        <w:t>23</w:t>
      </w:r>
      <w:r>
        <w:rPr>
          <w:rFonts w:hint="eastAsia"/>
          <w:sz w:val="24"/>
          <w:szCs w:val="24"/>
        </w:rPr>
        <w:t>年</w:t>
      </w:r>
      <w:r>
        <w:rPr>
          <w:sz w:val="24"/>
          <w:szCs w:val="24"/>
        </w:rPr>
        <w:t>2</w:t>
      </w:r>
      <w:r>
        <w:rPr>
          <w:rFonts w:hint="eastAsia"/>
          <w:sz w:val="24"/>
          <w:szCs w:val="24"/>
        </w:rPr>
        <w:t>月</w:t>
      </w:r>
      <w:r>
        <w:rPr>
          <w:sz w:val="24"/>
          <w:szCs w:val="24"/>
        </w:rPr>
        <w:t>1</w:t>
      </w:r>
      <w:r>
        <w:rPr>
          <w:rFonts w:hint="eastAsia"/>
          <w:sz w:val="24"/>
          <w:szCs w:val="24"/>
        </w:rPr>
        <w:t>日</w:t>
      </w:r>
    </w:p>
    <w:p>
      <w:pPr>
        <w:widowControl/>
        <w:jc w:val="left"/>
        <w:rPr>
          <w:sz w:val="24"/>
          <w:szCs w:val="24"/>
        </w:rPr>
      </w:pPr>
      <w:r>
        <w:drawing>
          <wp:inline distT="0" distB="0" distL="0" distR="0">
            <wp:extent cx="5831840" cy="53797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831840" cy="5379720"/>
                    </a:xfrm>
                    <a:prstGeom prst="rect">
                      <a:avLst/>
                    </a:prstGeom>
                  </pic:spPr>
                </pic:pic>
              </a:graphicData>
            </a:graphic>
          </wp:inline>
        </w:drawing>
      </w:r>
    </w:p>
    <w:sectPr>
      <w:pgSz w:w="11906" w:h="16838"/>
      <w:pgMar w:top="1304" w:right="1361" w:bottom="130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07"/>
    <w:rsid w:val="000E32A6"/>
    <w:rsid w:val="00103DF9"/>
    <w:rsid w:val="00153DDD"/>
    <w:rsid w:val="001E77B0"/>
    <w:rsid w:val="00234D4F"/>
    <w:rsid w:val="002979BE"/>
    <w:rsid w:val="002B1B87"/>
    <w:rsid w:val="002F430A"/>
    <w:rsid w:val="00335284"/>
    <w:rsid w:val="003F3BA2"/>
    <w:rsid w:val="005934FB"/>
    <w:rsid w:val="005C0BA1"/>
    <w:rsid w:val="005F4F11"/>
    <w:rsid w:val="005F7505"/>
    <w:rsid w:val="00605401"/>
    <w:rsid w:val="00652688"/>
    <w:rsid w:val="00667CB3"/>
    <w:rsid w:val="006E1BEF"/>
    <w:rsid w:val="0074639A"/>
    <w:rsid w:val="00806BC0"/>
    <w:rsid w:val="00830FAD"/>
    <w:rsid w:val="00855A18"/>
    <w:rsid w:val="00986F3D"/>
    <w:rsid w:val="009912A3"/>
    <w:rsid w:val="009B0817"/>
    <w:rsid w:val="009C2383"/>
    <w:rsid w:val="00A46705"/>
    <w:rsid w:val="00AB30CA"/>
    <w:rsid w:val="00B66807"/>
    <w:rsid w:val="00CB1E81"/>
    <w:rsid w:val="00CE5474"/>
    <w:rsid w:val="00D51819"/>
    <w:rsid w:val="00E15828"/>
    <w:rsid w:val="00E9767C"/>
    <w:rsid w:val="00F265ED"/>
    <w:rsid w:val="00F32B69"/>
    <w:rsid w:val="65442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uiPriority w:val="0"/>
    <w:pPr>
      <w:jc w:val="left"/>
    </w:pPr>
    <w:rPr>
      <w:rFonts w:ascii="Times New Roman" w:hAnsi="Times New Roman" w:eastAsia="宋体" w:cs="Times New Roman"/>
      <w:szCs w:val="20"/>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semiHidden/>
    <w:uiPriority w:val="99"/>
    <w:rPr>
      <w:sz w:val="18"/>
      <w:szCs w:val="18"/>
    </w:rPr>
  </w:style>
  <w:style w:type="character" w:customStyle="1" w:styleId="9">
    <w:name w:val="页脚 字符"/>
    <w:basedOn w:val="7"/>
    <w:link w:val="3"/>
    <w:semiHidden/>
    <w:uiPriority w:val="99"/>
    <w:rPr>
      <w:sz w:val="18"/>
      <w:szCs w:val="18"/>
    </w:rPr>
  </w:style>
  <w:style w:type="character" w:customStyle="1" w:styleId="10">
    <w:name w:val="批注文字 字符"/>
    <w:basedOn w:val="7"/>
    <w:link w:val="2"/>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480</Words>
  <Characters>523</Characters>
  <Lines>4</Lines>
  <Paragraphs>1</Paragraphs>
  <TotalTime>2</TotalTime>
  <ScaleCrop>false</ScaleCrop>
  <LinksUpToDate>false</LinksUpToDate>
  <CharactersWithSpaces>619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2023-02-01T02:37:00Z</dcterms:created>
  <dc:creator>gyk</dc:creator>
  <cp:lastModifiedBy>郝晶晶</cp:lastModifiedBy>
  <dcterms:modified xsi:type="dcterms:W3CDTF">2023-02-01T02:52:34Z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F1903C6CA6AA453C921135FF29C614FA</vt:lpwstr>
  </property>
</Properties>
</file>