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【采购中心废标公告】北京大学第一医院双关节手术器械项目废标公告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本项目报名时间为2022年12月28日-2023年1月4日（北京时间），论证公告编号</w:t>
      </w:r>
      <w:r>
        <w:rPr>
          <w:rFonts w:hint="eastAsia" w:ascii="宋体" w:hAnsi="宋体"/>
          <w:sz w:val="28"/>
          <w:szCs w:val="28"/>
          <w:lang w:val="en-US" w:eastAsia="zh-CN"/>
        </w:rPr>
        <w:t>CGZX--SB-2022-0314</w:t>
      </w:r>
      <w:r>
        <w:rPr>
          <w:rFonts w:hint="eastAsia" w:ascii="宋体" w:hAnsi="宋体"/>
          <w:sz w:val="28"/>
          <w:szCs w:val="28"/>
        </w:rPr>
        <w:t>。截止时间内报名单位为三家，通过资质预审为三家，通知前来参加论证会的报名单位为三家。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论证会当天报名供应商的报价均超过采购预算，根据《北京大学第一医院采购管理办法（试行）》相关制度规定，作废标处理。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本次废标公告期限为2023年2月10日-2023年2月16日。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      </w:t>
      </w:r>
    </w:p>
    <w:p>
      <w:pPr>
        <w:widowControl/>
        <w:spacing w:line="360" w:lineRule="auto"/>
        <w:ind w:firstLine="560" w:firstLineChars="200"/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          采购中心</w:t>
      </w:r>
    </w:p>
    <w:p>
      <w:pPr>
        <w:widowControl/>
        <w:spacing w:line="360" w:lineRule="auto"/>
        <w:ind w:firstLine="560" w:firstLineChars="200"/>
        <w:jc w:val="center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          2023年2月10日</w:t>
      </w:r>
    </w:p>
    <w:p>
      <w:pPr>
        <w:adjustRightInd w:val="0"/>
        <w:snapToGrid w:val="0"/>
        <w:spacing w:line="360" w:lineRule="auto"/>
        <w:ind w:firstLine="6580" w:firstLineChars="2350"/>
        <w:rPr>
          <w:rFonts w:hint="eastAsia"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firstLine="5640" w:firstLineChars="2350"/>
        <w:rPr>
          <w:rFonts w:hint="eastAsia"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/>
    <w:sectPr>
      <w:head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5A851868"/>
    <w:rsid w:val="5A85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234</Characters>
  <Lines>0</Lines>
  <Paragraphs>0</Paragraphs>
  <TotalTime>0</TotalTime>
  <ScaleCrop>false</ScaleCrop>
  <LinksUpToDate>false</LinksUpToDate>
  <CharactersWithSpaces>371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2023-02-10T01:22:00Z</dcterms:created>
  <dc:creator>郝晶晶</dc:creator>
  <cp:lastModifiedBy>郝晶晶</cp:lastModifiedBy>
  <dcterms:modified xsi:type="dcterms:W3CDTF">2023-02-10T01:22:56Z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31D8ED0A3CF2419E95C8B0486F7754D6</vt:lpwstr>
  </property>
</Properties>
</file>