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一次性使用Y型阀组件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color w:val="auto"/>
          <w:sz w:val="18"/>
          <w:szCs w:val="18"/>
          <w:u w:val="single"/>
          <w:lang w:val="en-US" w:eastAsia="zh-CN"/>
        </w:rPr>
        <w:t>心内科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u w:val="single"/>
        </w:rPr>
        <w:t>一次性使用Y型阀组件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hint="default" w:ascii="宋体" w:hAnsi="宋体" w:eastAsia="宋体"/>
          <w:color w:val="auto"/>
          <w:sz w:val="18"/>
          <w:szCs w:val="18"/>
          <w:lang w:val="en-US"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21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心内科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一次性使用Y型阀组件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both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1.行PCI治疗过程中，用于与其他器械相连接，建立输送系统及输注通路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2.按压式设计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tcBorders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  <w:bookmarkStart w:id="2" w:name="_GoBack"/>
      <w:bookmarkEnd w:id="2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17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20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4922C99"/>
    <w:rsid w:val="058C2CD1"/>
    <w:rsid w:val="07BB707B"/>
    <w:rsid w:val="0A1C3384"/>
    <w:rsid w:val="10D947DD"/>
    <w:rsid w:val="12980F68"/>
    <w:rsid w:val="1BBD7D7B"/>
    <w:rsid w:val="1CA7792C"/>
    <w:rsid w:val="1DD16032"/>
    <w:rsid w:val="20052ACB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991</Words>
  <Characters>1223</Characters>
  <Lines>9</Lines>
  <Paragraphs>2</Paragraphs>
  <TotalTime>11</TotalTime>
  <ScaleCrop>false</ScaleCrop>
  <LinksUpToDate>false</LinksUpToDate>
  <CharactersWithSpaces>1367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2023-02-13T07:45:27Z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