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 w:val="0"/>
          <w:color w:val="auto"/>
          <w:sz w:val="18"/>
          <w:szCs w:val="18"/>
          <w:u w:val="single"/>
        </w:rPr>
        <w:t>内镜中心一次性使用内镜下牵拉组织夹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内镜中心一次性使用内镜下牵拉组织夹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33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内镜中心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一次性使用内镜下牵拉组织夹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1.适用于内镜黏膜下剥离术</w:t>
            </w:r>
          </w:p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4582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2.具备组织夹和牵拉环，用于牵开组织，充分暴露手术视野</w:t>
            </w:r>
          </w:p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4582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3.一次性使用无菌产品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  <w:bookmarkStart w:id="2" w:name="_GoBack"/>
      <w:bookmarkEnd w:id="2"/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17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24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9:00-10：00到北京大学第一医院采购中心进行现场报名，逾期无效。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17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0A1C3384"/>
    <w:rsid w:val="10D947DD"/>
    <w:rsid w:val="12980F68"/>
    <w:rsid w:val="1BBD7D7B"/>
    <w:rsid w:val="1CA7792C"/>
    <w:rsid w:val="20052ACB"/>
    <w:rsid w:val="21504832"/>
    <w:rsid w:val="226263D3"/>
    <w:rsid w:val="23E637EA"/>
    <w:rsid w:val="2DDB7157"/>
    <w:rsid w:val="2F5D1151"/>
    <w:rsid w:val="38CE4F24"/>
    <w:rsid w:val="40322DD7"/>
    <w:rsid w:val="41110EEC"/>
    <w:rsid w:val="442C44F8"/>
    <w:rsid w:val="45266630"/>
    <w:rsid w:val="479D6B98"/>
    <w:rsid w:val="4A1D455C"/>
    <w:rsid w:val="4C793F79"/>
    <w:rsid w:val="52586656"/>
    <w:rsid w:val="5CE62D2A"/>
    <w:rsid w:val="5E4F184B"/>
    <w:rsid w:val="60E80A31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</w:rPr>
  </w:style>
  <w:style w:type="character" w:customStyle="1" w:styleId="10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1052</Words>
  <Characters>1298</Characters>
  <Lines>9</Lines>
  <Paragraphs>2</Paragraphs>
  <TotalTime>0</TotalTime>
  <ScaleCrop>false</ScaleCrop>
  <LinksUpToDate>false</LinksUpToDate>
  <CharactersWithSpaces>1442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2023-02-16T08:08:53Z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AE0A4811032A433B8E0864CE58666B99</vt:lpwstr>
  </property>
</Properties>
</file>