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602EFA13" w:rsidR="002E1A71" w:rsidRPr="006B1504" w:rsidRDefault="00605530">
      <w:pPr>
        <w:spacing w:after="180"/>
        <w:jc w:val="center"/>
        <w:rPr>
          <w:rFonts w:ascii="宋体" w:eastAsia="宋体" w:hAnsi="宋体"/>
          <w:b/>
          <w:sz w:val="18"/>
          <w:szCs w:val="18"/>
        </w:rPr>
      </w:pPr>
      <w:r w:rsidRPr="006B1504">
        <w:rPr>
          <w:rFonts w:ascii="宋体" w:eastAsia="宋体" w:hAnsi="宋体"/>
          <w:b/>
          <w:sz w:val="18"/>
          <w:szCs w:val="18"/>
        </w:rPr>
        <w:t>北京大学第一医</w:t>
      </w:r>
      <w:r w:rsidRPr="006B1504">
        <w:rPr>
          <w:rFonts w:ascii="宋体" w:eastAsia="宋体" w:hAnsi="宋体" w:hint="eastAsia"/>
          <w:b/>
          <w:sz w:val="18"/>
          <w:szCs w:val="18"/>
        </w:rPr>
        <w:t>院</w:t>
      </w:r>
      <w:r w:rsidR="00BA684A">
        <w:rPr>
          <w:rFonts w:ascii="宋体" w:eastAsia="宋体" w:hAnsi="宋体" w:hint="eastAsia"/>
          <w:b/>
          <w:sz w:val="18"/>
          <w:szCs w:val="18"/>
        </w:rPr>
        <w:t>妇产科</w:t>
      </w:r>
      <w:r w:rsidR="00BA684A" w:rsidRPr="00BA684A">
        <w:rPr>
          <w:rFonts w:ascii="宋体" w:eastAsia="宋体" w:hAnsi="宋体" w:hint="eastAsia"/>
          <w:b/>
          <w:sz w:val="18"/>
          <w:szCs w:val="18"/>
        </w:rPr>
        <w:t>液基细胞学制片染色机</w:t>
      </w:r>
      <w:r w:rsidR="006B1504" w:rsidRPr="006B1504">
        <w:rPr>
          <w:rFonts w:ascii="宋体" w:eastAsia="宋体" w:hAnsi="宋体" w:hint="eastAsia"/>
          <w:b/>
          <w:sz w:val="18"/>
          <w:szCs w:val="18"/>
        </w:rPr>
        <w:t>项目</w:t>
      </w:r>
      <w:r w:rsidRPr="006B1504">
        <w:rPr>
          <w:rFonts w:ascii="宋体" w:eastAsia="宋体" w:hAnsi="宋体"/>
          <w:b/>
          <w:sz w:val="18"/>
          <w:szCs w:val="18"/>
        </w:rPr>
        <w:t>院内论证</w:t>
      </w:r>
      <w:r w:rsidR="008A6F5D">
        <w:rPr>
          <w:rFonts w:ascii="宋体" w:eastAsia="宋体" w:hAnsi="宋体" w:hint="eastAsia"/>
          <w:b/>
          <w:sz w:val="18"/>
          <w:szCs w:val="18"/>
        </w:rPr>
        <w:t>延期</w:t>
      </w:r>
      <w:r w:rsidRPr="006B1504">
        <w:rPr>
          <w:rFonts w:ascii="宋体" w:eastAsia="宋体" w:hAnsi="宋体"/>
          <w:b/>
          <w:sz w:val="18"/>
          <w:szCs w:val="18"/>
        </w:rPr>
        <w:t>公告</w:t>
      </w:r>
    </w:p>
    <w:p w14:paraId="5D53697E" w14:textId="0E1D8FA0" w:rsidR="002E1A71" w:rsidRPr="006B1504" w:rsidRDefault="00605530">
      <w:pPr>
        <w:spacing w:after="18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北京大学第一医院</w:t>
      </w:r>
      <w:r w:rsidR="00A71B5A" w:rsidRPr="006B1504">
        <w:rPr>
          <w:rFonts w:ascii="宋体" w:eastAsia="宋体" w:hAnsi="宋体" w:hint="eastAsia"/>
          <w:sz w:val="18"/>
          <w:szCs w:val="18"/>
        </w:rPr>
        <w:t>采购中心</w:t>
      </w:r>
      <w:r w:rsidRPr="006B1504">
        <w:rPr>
          <w:rFonts w:ascii="宋体" w:eastAsia="宋体" w:hAnsi="宋体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1.论证简介</w:t>
      </w:r>
    </w:p>
    <w:p w14:paraId="5E5E4DF9" w14:textId="214676B7" w:rsidR="002E1A71" w:rsidRPr="006B1504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1.1项目名称：</w:t>
      </w:r>
      <w:r w:rsidR="00BA684A" w:rsidRPr="00BA684A">
        <w:rPr>
          <w:rFonts w:ascii="宋体" w:eastAsia="宋体" w:hAnsi="宋体" w:hint="eastAsia"/>
          <w:sz w:val="18"/>
          <w:szCs w:val="18"/>
        </w:rPr>
        <w:t>液基细胞学制片染色机</w:t>
      </w:r>
      <w:r w:rsidR="006B1504" w:rsidRPr="006B1504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3F3BC1CD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1.2采购论证编号：</w:t>
      </w:r>
      <w:r w:rsidR="00CF5EDD" w:rsidRPr="00CF5EDD">
        <w:rPr>
          <w:rFonts w:ascii="宋体" w:eastAsia="宋体" w:hAnsi="宋体"/>
          <w:sz w:val="18"/>
          <w:szCs w:val="18"/>
        </w:rPr>
        <w:t>CGZX-HW-2023-01</w:t>
      </w:r>
      <w:r w:rsidR="00BA684A">
        <w:rPr>
          <w:rFonts w:ascii="宋体" w:eastAsia="宋体" w:hAnsi="宋体"/>
          <w:sz w:val="18"/>
          <w:szCs w:val="18"/>
        </w:rPr>
        <w:t>36</w:t>
      </w:r>
    </w:p>
    <w:p w14:paraId="18DB4780" w14:textId="1F75D328" w:rsidR="00E368E5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1.3使用科室：北京大学第一医院</w:t>
      </w:r>
      <w:r w:rsidR="00BA684A">
        <w:rPr>
          <w:rFonts w:ascii="宋体" w:eastAsia="宋体" w:hAnsi="宋体" w:hint="eastAsia"/>
          <w:sz w:val="18"/>
          <w:szCs w:val="18"/>
        </w:rPr>
        <w:t>妇产科</w:t>
      </w:r>
    </w:p>
    <w:p w14:paraId="2F52AD80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 xml:space="preserve">   </w:t>
      </w:r>
      <w:r w:rsidR="004015D8" w:rsidRPr="006B1504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BA6EDA3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1.5资金来源：</w:t>
      </w:r>
      <w:r w:rsidR="00CF5EDD">
        <w:rPr>
          <w:rFonts w:ascii="宋体" w:eastAsia="宋体" w:hAnsi="宋体" w:hint="eastAsia"/>
          <w:sz w:val="18"/>
          <w:szCs w:val="18"/>
        </w:rPr>
        <w:t>医院</w:t>
      </w:r>
      <w:r w:rsidRPr="006B15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4202"/>
      </w:tblGrid>
      <w:tr w:rsidR="006B1504" w:rsidRPr="006B1504" w14:paraId="77D814FA" w14:textId="77777777" w:rsidTr="001B5793">
        <w:trPr>
          <w:trHeight w:hRule="exact" w:val="390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E80E97A" w:rsidR="00DA10FB" w:rsidRPr="006B1504" w:rsidRDefault="00DA10FB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6B1504">
              <w:rPr>
                <w:rFonts w:ascii="宋体" w:eastAsia="宋体" w:hAnsi="宋体" w:hint="eastAsia"/>
                <w:sz w:val="18"/>
                <w:szCs w:val="18"/>
              </w:rPr>
              <w:t>设备/货物名称（服务内容）</w:t>
            </w:r>
          </w:p>
        </w:tc>
        <w:tc>
          <w:tcPr>
            <w:tcW w:w="4202" w:type="dxa"/>
            <w:shd w:val="clear" w:color="auto" w:fill="auto"/>
            <w:noWrap/>
            <w:vAlign w:val="center"/>
          </w:tcPr>
          <w:p w14:paraId="56D38E94" w14:textId="4C5FB5A0" w:rsidR="00DA10FB" w:rsidRPr="006B1504" w:rsidRDefault="00DA10FB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6B1504"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6B1504" w:rsidRPr="006B1504" w14:paraId="4F091B64" w14:textId="77777777" w:rsidTr="00CF5EDD">
        <w:trPr>
          <w:trHeight w:hRule="exact" w:val="1119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1A50FAA1" w:rsidR="00DA10FB" w:rsidRPr="006B1504" w:rsidRDefault="00BA684A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A684A">
              <w:rPr>
                <w:rFonts w:ascii="宋体" w:eastAsia="宋体" w:hAnsi="宋体" w:hint="eastAsia"/>
                <w:sz w:val="18"/>
                <w:szCs w:val="18"/>
              </w:rPr>
              <w:t>液基细胞学制片染色机</w:t>
            </w:r>
          </w:p>
        </w:tc>
        <w:tc>
          <w:tcPr>
            <w:tcW w:w="4202" w:type="dxa"/>
            <w:shd w:val="clear" w:color="auto" w:fill="auto"/>
            <w:noWrap/>
            <w:vAlign w:val="center"/>
          </w:tcPr>
          <w:p w14:paraId="313FF2C9" w14:textId="42B0E62A" w:rsidR="001D50F6" w:rsidRPr="001D50F6" w:rsidRDefault="00DA10FB" w:rsidP="001D50F6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6B1504">
              <w:rPr>
                <w:rFonts w:ascii="宋体" w:eastAsia="宋体" w:hAnsi="宋体"/>
                <w:sz w:val="18"/>
                <w:szCs w:val="18"/>
              </w:rPr>
              <w:t>1、</w:t>
            </w:r>
            <w:r w:rsidR="001D50F6" w:rsidRPr="001D50F6">
              <w:rPr>
                <w:rFonts w:ascii="宋体" w:eastAsia="宋体" w:hAnsi="宋体"/>
                <w:sz w:val="18"/>
                <w:szCs w:val="18"/>
              </w:rPr>
              <w:t>可进行标本转移</w:t>
            </w:r>
          </w:p>
          <w:p w14:paraId="7D51D705" w14:textId="77777777" w:rsidR="001D50F6" w:rsidRPr="001D50F6" w:rsidRDefault="001D50F6" w:rsidP="001D50F6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D50F6">
              <w:rPr>
                <w:rFonts w:ascii="宋体" w:eastAsia="宋体" w:hAnsi="宋体"/>
                <w:sz w:val="18"/>
                <w:szCs w:val="18"/>
              </w:rPr>
              <w:t>2、可进行自动制片</w:t>
            </w:r>
          </w:p>
          <w:p w14:paraId="056767B5" w14:textId="47B2CF08" w:rsidR="00DA10FB" w:rsidRPr="006B1504" w:rsidRDefault="001D50F6" w:rsidP="001D50F6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D50F6">
              <w:rPr>
                <w:rFonts w:ascii="宋体" w:eastAsia="宋体" w:hAnsi="宋体"/>
                <w:sz w:val="18"/>
                <w:szCs w:val="18"/>
              </w:rPr>
              <w:t>3、可配套完成离心、振荡、染色等功能</w:t>
            </w:r>
          </w:p>
        </w:tc>
      </w:tr>
    </w:tbl>
    <w:p w14:paraId="31AEF59B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6B1504">
        <w:rPr>
          <w:rFonts w:ascii="宋体" w:eastAsia="宋体" w:hAnsi="宋体" w:hint="eastAsia"/>
          <w:sz w:val="18"/>
          <w:szCs w:val="18"/>
        </w:rPr>
        <w:t>采购中心</w:t>
      </w:r>
      <w:r w:rsidRPr="006B1504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6B1504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3.供应商报名</w:t>
      </w:r>
    </w:p>
    <w:p w14:paraId="2253620A" w14:textId="0E11C969" w:rsidR="00D74851" w:rsidRPr="006B1504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3.1供应商需在公示期</w:t>
      </w:r>
      <w:r w:rsidRPr="006B1504">
        <w:rPr>
          <w:rFonts w:ascii="宋体" w:eastAsia="宋体" w:hAnsi="宋体"/>
          <w:color w:val="FF0000"/>
          <w:sz w:val="18"/>
          <w:szCs w:val="18"/>
        </w:rPr>
        <w:t>202</w:t>
      </w:r>
      <w:r w:rsidR="006B1504" w:rsidRPr="006B1504">
        <w:rPr>
          <w:rFonts w:ascii="宋体" w:eastAsia="宋体" w:hAnsi="宋体"/>
          <w:color w:val="FF0000"/>
          <w:sz w:val="18"/>
          <w:szCs w:val="18"/>
        </w:rPr>
        <w:t>3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511160">
        <w:rPr>
          <w:rFonts w:ascii="宋体" w:eastAsia="宋体" w:hAnsi="宋体"/>
          <w:color w:val="FF0000"/>
          <w:sz w:val="18"/>
          <w:szCs w:val="18"/>
        </w:rPr>
        <w:t>3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8A6F5D">
        <w:rPr>
          <w:rFonts w:ascii="宋体" w:eastAsia="宋体" w:hAnsi="宋体"/>
          <w:color w:val="FF0000"/>
          <w:sz w:val="18"/>
          <w:szCs w:val="18"/>
        </w:rPr>
        <w:t>9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6B1504">
        <w:rPr>
          <w:rFonts w:ascii="宋体" w:eastAsia="宋体" w:hAnsi="宋体"/>
          <w:color w:val="FF0000"/>
          <w:sz w:val="18"/>
          <w:szCs w:val="18"/>
        </w:rPr>
        <w:t>202</w:t>
      </w:r>
      <w:r w:rsidR="006B1504" w:rsidRPr="006B1504">
        <w:rPr>
          <w:rFonts w:ascii="宋体" w:eastAsia="宋体" w:hAnsi="宋体"/>
          <w:color w:val="FF0000"/>
          <w:sz w:val="18"/>
          <w:szCs w:val="18"/>
        </w:rPr>
        <w:t>3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F44E8">
        <w:rPr>
          <w:rFonts w:ascii="宋体" w:eastAsia="宋体" w:hAnsi="宋体"/>
          <w:color w:val="FF0000"/>
          <w:sz w:val="18"/>
          <w:szCs w:val="18"/>
        </w:rPr>
        <w:t>3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8A6F5D">
        <w:rPr>
          <w:rFonts w:ascii="宋体" w:eastAsia="宋体" w:hAnsi="宋体"/>
          <w:color w:val="FF0000"/>
          <w:sz w:val="18"/>
          <w:szCs w:val="18"/>
        </w:rPr>
        <w:t>15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6B1504">
        <w:rPr>
          <w:rFonts w:ascii="宋体" w:eastAsia="宋体" w:hAnsi="宋体" w:hint="eastAsia"/>
          <w:sz w:val="18"/>
          <w:szCs w:val="18"/>
        </w:rPr>
        <w:t>下</w:t>
      </w:r>
      <w:r w:rsidRPr="006B1504">
        <w:rPr>
          <w:rFonts w:ascii="宋体" w:eastAsia="宋体" w:hAnsi="宋体"/>
          <w:sz w:val="18"/>
          <w:szCs w:val="18"/>
        </w:rPr>
        <w:t>午16</w:t>
      </w:r>
      <w:r w:rsidRPr="006B1504">
        <w:rPr>
          <w:rFonts w:ascii="宋体" w:eastAsia="宋体" w:hAnsi="宋体" w:hint="eastAsia"/>
          <w:sz w:val="18"/>
          <w:szCs w:val="18"/>
        </w:rPr>
        <w:t>:00前</w:t>
      </w:r>
      <w:r w:rsidRPr="006B1504">
        <w:rPr>
          <w:rFonts w:ascii="宋体" w:eastAsia="宋体" w:hAnsi="宋体"/>
          <w:sz w:val="18"/>
          <w:szCs w:val="18"/>
        </w:rPr>
        <w:t>，将供应商资质</w:t>
      </w:r>
      <w:r w:rsidRPr="006B1504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6B1504">
        <w:rPr>
          <w:rFonts w:ascii="宋体" w:eastAsia="宋体" w:hAnsi="宋体"/>
          <w:sz w:val="18"/>
          <w:szCs w:val="18"/>
        </w:rPr>
        <w:t>及相关资料</w:t>
      </w:r>
      <w:r w:rsidRPr="006B1504">
        <w:rPr>
          <w:rFonts w:ascii="宋体" w:eastAsia="宋体" w:hAnsi="宋体" w:hint="eastAsia"/>
          <w:sz w:val="18"/>
          <w:szCs w:val="18"/>
        </w:rPr>
        <w:t>按照“</w:t>
      </w:r>
      <w:r w:rsidRPr="006B1504">
        <w:rPr>
          <w:rFonts w:ascii="宋体" w:eastAsia="宋体" w:hAnsi="宋体" w:hint="eastAsia"/>
          <w:b/>
          <w:sz w:val="18"/>
          <w:szCs w:val="18"/>
        </w:rPr>
        <w:t>项目名称</w:t>
      </w:r>
      <w:r w:rsidRPr="006B1504">
        <w:rPr>
          <w:rFonts w:ascii="宋体" w:eastAsia="宋体" w:hAnsi="宋体"/>
          <w:b/>
          <w:sz w:val="18"/>
          <w:szCs w:val="18"/>
        </w:rPr>
        <w:t>-报名单位名称</w:t>
      </w:r>
      <w:r w:rsidRPr="006B1504">
        <w:rPr>
          <w:rFonts w:ascii="宋体" w:eastAsia="宋体" w:hAnsi="宋体"/>
          <w:sz w:val="18"/>
          <w:szCs w:val="18"/>
        </w:rPr>
        <w:t>”</w:t>
      </w:r>
      <w:r w:rsidRPr="006B1504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6B1504">
        <w:rPr>
          <w:rFonts w:ascii="宋体" w:eastAsia="宋体" w:hAnsi="宋体"/>
          <w:b/>
          <w:sz w:val="18"/>
          <w:szCs w:val="18"/>
        </w:rPr>
        <w:t>CGZX@pkufh.com</w:t>
      </w:r>
      <w:r w:rsidRPr="006B1504">
        <w:rPr>
          <w:rFonts w:ascii="宋体" w:eastAsia="宋体" w:hAnsi="宋体" w:hint="eastAsia"/>
          <w:sz w:val="18"/>
          <w:szCs w:val="18"/>
        </w:rPr>
        <w:t>进行</w:t>
      </w:r>
      <w:r w:rsidRPr="006B1504">
        <w:rPr>
          <w:rFonts w:ascii="宋体" w:eastAsia="宋体" w:hAnsi="宋体"/>
          <w:b/>
          <w:sz w:val="18"/>
          <w:szCs w:val="18"/>
        </w:rPr>
        <w:t>线上报名</w:t>
      </w:r>
      <w:r w:rsidRPr="006B1504">
        <w:rPr>
          <w:rFonts w:ascii="宋体" w:eastAsia="宋体" w:hAnsi="宋体" w:hint="eastAsia"/>
          <w:sz w:val="18"/>
          <w:szCs w:val="18"/>
        </w:rPr>
        <w:t>，</w:t>
      </w:r>
      <w:r w:rsidR="004015D8" w:rsidRPr="006B1504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1C032106" w:rsidR="009F14F1" w:rsidRPr="006B1504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3.</w:t>
      </w:r>
      <w:r w:rsidR="0087120D" w:rsidRPr="006B1504">
        <w:rPr>
          <w:rFonts w:ascii="宋体" w:eastAsia="宋体" w:hAnsi="宋体"/>
          <w:sz w:val="18"/>
          <w:szCs w:val="18"/>
        </w:rPr>
        <w:t>2</w:t>
      </w:r>
      <w:r w:rsidR="004015D8" w:rsidRPr="006B1504">
        <w:rPr>
          <w:rFonts w:ascii="宋体" w:eastAsia="宋体" w:hAnsi="宋体"/>
          <w:sz w:val="18"/>
          <w:szCs w:val="18"/>
        </w:rPr>
        <w:t>供应商需在</w:t>
      </w:r>
      <w:bookmarkStart w:id="0" w:name="_Hlk116466592"/>
      <w:r w:rsidR="004015D8" w:rsidRPr="006B1504">
        <w:rPr>
          <w:rFonts w:ascii="宋体" w:eastAsia="宋体" w:hAnsi="宋体"/>
          <w:color w:val="FF0000"/>
          <w:sz w:val="18"/>
          <w:szCs w:val="18"/>
        </w:rPr>
        <w:t>202</w:t>
      </w:r>
      <w:r w:rsidR="006B1504" w:rsidRPr="006B1504">
        <w:rPr>
          <w:rFonts w:ascii="宋体" w:eastAsia="宋体" w:hAnsi="宋体"/>
          <w:color w:val="FF0000"/>
          <w:sz w:val="18"/>
          <w:szCs w:val="18"/>
        </w:rPr>
        <w:t>3</w:t>
      </w:r>
      <w:r w:rsidR="004015D8" w:rsidRPr="006B1504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F44E8">
        <w:rPr>
          <w:rFonts w:ascii="宋体" w:eastAsia="宋体" w:hAnsi="宋体"/>
          <w:color w:val="FF0000"/>
          <w:sz w:val="18"/>
          <w:szCs w:val="18"/>
        </w:rPr>
        <w:t>3</w:t>
      </w:r>
      <w:r w:rsidR="004015D8" w:rsidRPr="006B1504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8A6F5D">
        <w:rPr>
          <w:rFonts w:ascii="宋体" w:eastAsia="宋体" w:hAnsi="宋体"/>
          <w:color w:val="FF0000"/>
          <w:sz w:val="18"/>
          <w:szCs w:val="18"/>
        </w:rPr>
        <w:t>16</w:t>
      </w:r>
      <w:r w:rsidR="004015D8" w:rsidRPr="006B1504">
        <w:rPr>
          <w:rFonts w:ascii="宋体" w:eastAsia="宋体" w:hAnsi="宋体" w:hint="eastAsia"/>
          <w:color w:val="FF0000"/>
          <w:sz w:val="18"/>
          <w:szCs w:val="18"/>
        </w:rPr>
        <w:t>日</w:t>
      </w:r>
      <w:bookmarkEnd w:id="0"/>
      <w:r w:rsidR="004015D8" w:rsidRPr="006B1504">
        <w:rPr>
          <w:rFonts w:ascii="宋体" w:eastAsia="宋体" w:hAnsi="宋体" w:hint="eastAsia"/>
          <w:color w:val="FF0000"/>
          <w:sz w:val="18"/>
          <w:szCs w:val="18"/>
        </w:rPr>
        <w:t>上午</w:t>
      </w:r>
      <w:r w:rsidR="008A6F5D">
        <w:rPr>
          <w:rFonts w:ascii="宋体" w:eastAsia="宋体" w:hAnsi="宋体"/>
          <w:color w:val="FF0000"/>
          <w:sz w:val="18"/>
          <w:szCs w:val="18"/>
        </w:rPr>
        <w:t>10</w:t>
      </w:r>
      <w:r w:rsidR="004015D8" w:rsidRPr="006B1504">
        <w:rPr>
          <w:rFonts w:ascii="宋体" w:eastAsia="宋体" w:hAnsi="宋体"/>
          <w:color w:val="FF0000"/>
          <w:sz w:val="18"/>
          <w:szCs w:val="18"/>
        </w:rPr>
        <w:t>:00-</w:t>
      </w:r>
      <w:r w:rsidR="006B1504">
        <w:rPr>
          <w:rFonts w:ascii="宋体" w:eastAsia="宋体" w:hAnsi="宋体"/>
          <w:color w:val="FF0000"/>
          <w:sz w:val="18"/>
          <w:szCs w:val="18"/>
        </w:rPr>
        <w:t>11</w:t>
      </w:r>
      <w:r w:rsidR="006B1504" w:rsidRPr="006B1504">
        <w:rPr>
          <w:rFonts w:ascii="宋体" w:eastAsia="宋体" w:hAnsi="宋体"/>
          <w:color w:val="FF0000"/>
          <w:sz w:val="18"/>
          <w:szCs w:val="18"/>
        </w:rPr>
        <w:t>:00</w:t>
      </w:r>
      <w:r w:rsidR="004015D8" w:rsidRPr="006B1504">
        <w:rPr>
          <w:rFonts w:ascii="宋体" w:eastAsia="宋体" w:hAnsi="宋体" w:hint="eastAsia"/>
          <w:sz w:val="18"/>
          <w:szCs w:val="18"/>
        </w:rPr>
        <w:t>到北京大学第一医院采购中心进行</w:t>
      </w:r>
      <w:r w:rsidR="004015D8" w:rsidRPr="006B1504">
        <w:rPr>
          <w:rFonts w:ascii="宋体" w:eastAsia="宋体" w:hAnsi="宋体" w:hint="eastAsia"/>
          <w:b/>
          <w:sz w:val="18"/>
          <w:szCs w:val="18"/>
        </w:rPr>
        <w:t>现场报名</w:t>
      </w:r>
      <w:r w:rsidR="004015D8" w:rsidRPr="006B1504">
        <w:rPr>
          <w:rFonts w:ascii="宋体" w:eastAsia="宋体" w:hAnsi="宋体" w:hint="eastAsia"/>
          <w:sz w:val="18"/>
          <w:szCs w:val="18"/>
        </w:rPr>
        <w:t>，逾期无效。</w:t>
      </w:r>
    </w:p>
    <w:p w14:paraId="04C3AEFF" w14:textId="445931B4" w:rsidR="009F14F1" w:rsidRPr="006B1504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 w:hint="eastAsia"/>
          <w:sz w:val="18"/>
          <w:szCs w:val="18"/>
        </w:rPr>
        <w:t>3.3报名时需提供资格预审要求的供应商资质及相关资料，另附一份技术参数及彩页。</w:t>
      </w:r>
    </w:p>
    <w:p w14:paraId="421C3170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3.4资格预审资质要求：</w:t>
      </w:r>
    </w:p>
    <w:p w14:paraId="4EA17BBD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2414EAA3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3.4.2 医疗器械经营许可证或备案</w:t>
      </w:r>
    </w:p>
    <w:p w14:paraId="517A350C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370A46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370A46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370A46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370A46">
        <w:rPr>
          <w:rFonts w:ascii="宋体" w:eastAsia="宋体" w:hAnsi="宋体"/>
          <w:sz w:val="18"/>
          <w:szCs w:val="18"/>
        </w:rPr>
        <w:t>授权代表联系方式及邮箱地址</w:t>
      </w:r>
    </w:p>
    <w:p w14:paraId="5851F249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370A46">
        <w:rPr>
          <w:rFonts w:ascii="宋体" w:eastAsia="宋体" w:hAnsi="宋体"/>
          <w:sz w:val="18"/>
          <w:szCs w:val="18"/>
        </w:rPr>
        <w:t>若参</w:t>
      </w:r>
      <w:proofErr w:type="gramEnd"/>
      <w:r w:rsidRPr="00370A46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5AC8CE0F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3.4.5.1 医疗器械注册证或备案</w:t>
      </w:r>
    </w:p>
    <w:p w14:paraId="6495F2BC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678DF59B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3.4.5.3 医疗器械生产许可证（国产）</w:t>
      </w:r>
    </w:p>
    <w:p w14:paraId="4C1416F2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3.4.5.4 医疗器械经营许可证或备案（进口）</w:t>
      </w:r>
    </w:p>
    <w:p w14:paraId="39C12160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3.4.6 制造商出具的授权函：</w:t>
      </w:r>
    </w:p>
    <w:p w14:paraId="412A2316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3.4.6.1 授权时间不得少于1年</w:t>
      </w:r>
    </w:p>
    <w:p w14:paraId="0890DA36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38100D94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3.4.7 出具原厂售后服务承诺书。若供应商做售后，则要出具原厂授予供应商的售后授权。同时出具供应商的售后服务承诺书</w:t>
      </w:r>
    </w:p>
    <w:p w14:paraId="5AE5B6F0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3.4.8 附有技术参数的正规印刷设备彩页</w:t>
      </w:r>
    </w:p>
    <w:p w14:paraId="39A7FCAA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3.4.9 计量器类器具需要提供:</w:t>
      </w:r>
    </w:p>
    <w:p w14:paraId="7C94D9AD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3.4.9.1 进口:计量器具型式批准证书</w:t>
      </w:r>
    </w:p>
    <w:p w14:paraId="756FAC78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lastRenderedPageBreak/>
        <w:t>3.4.9.2 国产:计量器具生产许可证</w:t>
      </w:r>
    </w:p>
    <w:p w14:paraId="40DFBA1C" w14:textId="583863B7" w:rsidR="00A71B5A" w:rsidRPr="001544B0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3.4.10 压力容器类设备必须有特种设备生产许可证</w:t>
      </w:r>
    </w:p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5ECDFF8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="001B5793">
        <w:rPr>
          <w:rFonts w:ascii="宋体" w:eastAsia="宋体" w:hAnsi="宋体" w:hint="eastAsia"/>
          <w:color w:val="000000"/>
          <w:sz w:val="18"/>
          <w:szCs w:val="18"/>
        </w:rPr>
        <w:t>（乘</w:t>
      </w:r>
      <w:r w:rsidR="0012298F" w:rsidRPr="0012298F">
        <w:rPr>
          <w:rFonts w:ascii="宋体" w:eastAsia="宋体" w:hAnsi="宋体"/>
          <w:color w:val="000000"/>
          <w:sz w:val="18"/>
          <w:szCs w:val="18"/>
        </w:rPr>
        <w:t>急诊电梯到G层，出电梯右手边）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125C40C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1B5793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>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6486CFB2" w:rsidR="00861886" w:rsidRPr="001B5793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1B5793">
        <w:rPr>
          <w:rFonts w:ascii="宋体" w:eastAsia="宋体" w:hAnsi="宋体"/>
          <w:sz w:val="18"/>
          <w:szCs w:val="18"/>
        </w:rPr>
        <w:t xml:space="preserve"> 202</w:t>
      </w:r>
      <w:r w:rsidR="001B5793" w:rsidRPr="001B5793">
        <w:rPr>
          <w:rFonts w:ascii="宋体" w:eastAsia="宋体" w:hAnsi="宋体"/>
          <w:sz w:val="18"/>
          <w:szCs w:val="18"/>
        </w:rPr>
        <w:t>3</w:t>
      </w:r>
      <w:r w:rsidRPr="001B5793">
        <w:rPr>
          <w:rFonts w:ascii="宋体" w:eastAsia="宋体" w:hAnsi="宋体" w:hint="eastAsia"/>
          <w:sz w:val="18"/>
          <w:szCs w:val="18"/>
        </w:rPr>
        <w:t>年</w:t>
      </w:r>
      <w:r w:rsidR="00511160">
        <w:rPr>
          <w:rFonts w:ascii="宋体" w:eastAsia="宋体" w:hAnsi="宋体"/>
          <w:sz w:val="18"/>
          <w:szCs w:val="18"/>
        </w:rPr>
        <w:t>3</w:t>
      </w:r>
      <w:r w:rsidRPr="001B5793">
        <w:rPr>
          <w:rFonts w:ascii="宋体" w:eastAsia="宋体" w:hAnsi="宋体" w:hint="eastAsia"/>
          <w:sz w:val="18"/>
          <w:szCs w:val="18"/>
        </w:rPr>
        <w:t>月</w:t>
      </w:r>
      <w:r w:rsidR="008A6F5D">
        <w:rPr>
          <w:rFonts w:ascii="宋体" w:eastAsia="宋体" w:hAnsi="宋体"/>
          <w:sz w:val="18"/>
          <w:szCs w:val="18"/>
        </w:rPr>
        <w:t>9</w:t>
      </w:r>
      <w:bookmarkStart w:id="1" w:name="_GoBack"/>
      <w:bookmarkEnd w:id="1"/>
      <w:r w:rsidRPr="001B5793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1B5793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EDA9CF" w14:textId="77777777" w:rsidR="00ED4496" w:rsidRDefault="00ED4496" w:rsidP="00250272">
      <w:r>
        <w:separator/>
      </w:r>
    </w:p>
  </w:endnote>
  <w:endnote w:type="continuationSeparator" w:id="0">
    <w:p w14:paraId="755A9D9D" w14:textId="77777777" w:rsidR="00ED4496" w:rsidRDefault="00ED4496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0DA5BB" w14:textId="77777777" w:rsidR="00ED4496" w:rsidRDefault="00ED4496" w:rsidP="00250272">
      <w:r>
        <w:separator/>
      </w:r>
    </w:p>
  </w:footnote>
  <w:footnote w:type="continuationSeparator" w:id="0">
    <w:p w14:paraId="03758BE3" w14:textId="77777777" w:rsidR="00ED4496" w:rsidRDefault="00ED4496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07D06"/>
    <w:rsid w:val="00037702"/>
    <w:rsid w:val="000604CC"/>
    <w:rsid w:val="000C6525"/>
    <w:rsid w:val="000D67E9"/>
    <w:rsid w:val="000F6EAC"/>
    <w:rsid w:val="00120D3C"/>
    <w:rsid w:val="0012298F"/>
    <w:rsid w:val="001544B0"/>
    <w:rsid w:val="00174E1E"/>
    <w:rsid w:val="001A0344"/>
    <w:rsid w:val="001A0984"/>
    <w:rsid w:val="001B5028"/>
    <w:rsid w:val="001B5793"/>
    <w:rsid w:val="001D50F6"/>
    <w:rsid w:val="001E39E5"/>
    <w:rsid w:val="001F44E8"/>
    <w:rsid w:val="001F485B"/>
    <w:rsid w:val="0020088C"/>
    <w:rsid w:val="00216C0E"/>
    <w:rsid w:val="002448ED"/>
    <w:rsid w:val="00250272"/>
    <w:rsid w:val="002B1B02"/>
    <w:rsid w:val="002B2208"/>
    <w:rsid w:val="002E1A71"/>
    <w:rsid w:val="002E6BDB"/>
    <w:rsid w:val="00327FAF"/>
    <w:rsid w:val="00370A46"/>
    <w:rsid w:val="003A1F03"/>
    <w:rsid w:val="004015D8"/>
    <w:rsid w:val="00405F2B"/>
    <w:rsid w:val="004400FF"/>
    <w:rsid w:val="00446838"/>
    <w:rsid w:val="004F1F50"/>
    <w:rsid w:val="00504A29"/>
    <w:rsid w:val="00510F78"/>
    <w:rsid w:val="00511160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42485"/>
    <w:rsid w:val="00655B76"/>
    <w:rsid w:val="006562B9"/>
    <w:rsid w:val="00697701"/>
    <w:rsid w:val="006B1504"/>
    <w:rsid w:val="006B3EB0"/>
    <w:rsid w:val="006F2A10"/>
    <w:rsid w:val="0072169A"/>
    <w:rsid w:val="007312EB"/>
    <w:rsid w:val="0078724D"/>
    <w:rsid w:val="007C6F42"/>
    <w:rsid w:val="007C7C35"/>
    <w:rsid w:val="007E4C50"/>
    <w:rsid w:val="007F27D8"/>
    <w:rsid w:val="00830E4F"/>
    <w:rsid w:val="00837DAE"/>
    <w:rsid w:val="008535EB"/>
    <w:rsid w:val="00861886"/>
    <w:rsid w:val="0087120D"/>
    <w:rsid w:val="00896DBE"/>
    <w:rsid w:val="008A6F5D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A7F75"/>
    <w:rsid w:val="00AB42E9"/>
    <w:rsid w:val="00AD2140"/>
    <w:rsid w:val="00AE414E"/>
    <w:rsid w:val="00AF4083"/>
    <w:rsid w:val="00B063FA"/>
    <w:rsid w:val="00B36782"/>
    <w:rsid w:val="00B73F43"/>
    <w:rsid w:val="00B76DDF"/>
    <w:rsid w:val="00BA684A"/>
    <w:rsid w:val="00BB1B5A"/>
    <w:rsid w:val="00BB2D0B"/>
    <w:rsid w:val="00C41F6E"/>
    <w:rsid w:val="00C81FFE"/>
    <w:rsid w:val="00C840E1"/>
    <w:rsid w:val="00C86897"/>
    <w:rsid w:val="00CF5EDD"/>
    <w:rsid w:val="00D1675A"/>
    <w:rsid w:val="00D20E73"/>
    <w:rsid w:val="00D32B91"/>
    <w:rsid w:val="00D33820"/>
    <w:rsid w:val="00D4617A"/>
    <w:rsid w:val="00D74851"/>
    <w:rsid w:val="00DA10FB"/>
    <w:rsid w:val="00DC1070"/>
    <w:rsid w:val="00DD2429"/>
    <w:rsid w:val="00DD293A"/>
    <w:rsid w:val="00DD5188"/>
    <w:rsid w:val="00E368E5"/>
    <w:rsid w:val="00E4135B"/>
    <w:rsid w:val="00E41827"/>
    <w:rsid w:val="00E9333D"/>
    <w:rsid w:val="00E94BC8"/>
    <w:rsid w:val="00ED049C"/>
    <w:rsid w:val="00ED4496"/>
    <w:rsid w:val="00F3355C"/>
    <w:rsid w:val="00F35B5A"/>
    <w:rsid w:val="00F41A7A"/>
    <w:rsid w:val="00F5172C"/>
    <w:rsid w:val="00F734C6"/>
    <w:rsid w:val="00F75ACD"/>
    <w:rsid w:val="00F87A09"/>
    <w:rsid w:val="00FA3F15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27</cp:revision>
  <cp:lastPrinted>2022-09-22T05:53:00Z</cp:lastPrinted>
  <dcterms:created xsi:type="dcterms:W3CDTF">2022-10-12T03:26:00Z</dcterms:created>
  <dcterms:modified xsi:type="dcterms:W3CDTF">2023-03-08T08:56:00Z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