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7FF083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C2807">
        <w:rPr>
          <w:rFonts w:ascii="宋体" w:eastAsia="宋体" w:hAnsi="宋体" w:hint="eastAsia"/>
          <w:b/>
          <w:color w:val="000000"/>
          <w:sz w:val="18"/>
          <w:szCs w:val="18"/>
        </w:rPr>
        <w:t>餐饮管理中心营养补充剂（乳清蛋白粉）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4CF7F9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5B3602">
        <w:rPr>
          <w:rFonts w:ascii="宋体" w:eastAsia="宋体" w:hAnsi="宋体" w:hint="eastAsia"/>
          <w:sz w:val="18"/>
          <w:szCs w:val="18"/>
        </w:rPr>
        <w:t>北</w:t>
      </w:r>
      <w:r w:rsidR="005B3602" w:rsidRPr="005B3602">
        <w:rPr>
          <w:rFonts w:ascii="宋体" w:eastAsia="宋体" w:hAnsi="宋体"/>
          <w:sz w:val="18"/>
          <w:szCs w:val="18"/>
        </w:rPr>
        <w:t>京大学第一医</w:t>
      </w:r>
      <w:r w:rsidR="005B3602" w:rsidRPr="005B3602">
        <w:rPr>
          <w:rFonts w:ascii="宋体" w:eastAsia="宋体" w:hAnsi="宋体" w:hint="eastAsia"/>
          <w:sz w:val="18"/>
          <w:szCs w:val="18"/>
        </w:rPr>
        <w:t>院</w:t>
      </w:r>
      <w:r w:rsidR="00AC2807" w:rsidRPr="00AC2807">
        <w:rPr>
          <w:rFonts w:ascii="宋体" w:eastAsia="宋体" w:hAnsi="宋体" w:hint="eastAsia"/>
          <w:sz w:val="18"/>
          <w:szCs w:val="18"/>
        </w:rPr>
        <w:t>餐饮管理中心营养补充剂（乳清蛋白粉）</w:t>
      </w:r>
      <w:r w:rsidR="005B3602" w:rsidRPr="005B360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5F1380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C2807">
        <w:rPr>
          <w:rFonts w:ascii="宋体" w:eastAsia="宋体" w:hAnsi="宋体"/>
          <w:sz w:val="18"/>
          <w:szCs w:val="18"/>
        </w:rPr>
        <w:t>148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5AC16DFB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1"/>
        <w:gridCol w:w="5258"/>
      </w:tblGrid>
      <w:tr w:rsidR="005B3602" w:rsidRPr="00883A2C" w14:paraId="4B8252D0" w14:textId="77777777" w:rsidTr="00472D16">
        <w:trPr>
          <w:trHeight w:hRule="exact" w:val="386"/>
        </w:trPr>
        <w:tc>
          <w:tcPr>
            <w:tcW w:w="4051" w:type="dxa"/>
            <w:shd w:val="clear" w:color="auto" w:fill="auto"/>
            <w:noWrap/>
            <w:vAlign w:val="center"/>
          </w:tcPr>
          <w:p w14:paraId="217B757A" w14:textId="77777777" w:rsidR="005B3602" w:rsidRPr="00883A2C" w:rsidRDefault="005B3602" w:rsidP="0070640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258" w:type="dxa"/>
            <w:shd w:val="clear" w:color="auto" w:fill="auto"/>
            <w:noWrap/>
            <w:vAlign w:val="center"/>
          </w:tcPr>
          <w:p w14:paraId="18568D95" w14:textId="77777777" w:rsidR="005B3602" w:rsidRPr="00883A2C" w:rsidRDefault="005B3602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5B3602" w:rsidRPr="00883A2C" w14:paraId="6135D8E8" w14:textId="77777777" w:rsidTr="00472D16">
        <w:trPr>
          <w:trHeight w:hRule="exact" w:val="888"/>
        </w:trPr>
        <w:tc>
          <w:tcPr>
            <w:tcW w:w="4051" w:type="dxa"/>
            <w:shd w:val="clear" w:color="auto" w:fill="auto"/>
            <w:noWrap/>
            <w:vAlign w:val="center"/>
          </w:tcPr>
          <w:p w14:paraId="61AFCC8D" w14:textId="5F097741" w:rsidR="005B3602" w:rsidRPr="00883A2C" w:rsidRDefault="00AC2807" w:rsidP="007064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营养补充剂（乳清蛋白粉）</w:t>
            </w:r>
          </w:p>
        </w:tc>
        <w:tc>
          <w:tcPr>
            <w:tcW w:w="5258" w:type="dxa"/>
            <w:shd w:val="clear" w:color="auto" w:fill="auto"/>
            <w:noWrap/>
            <w:vAlign w:val="center"/>
          </w:tcPr>
          <w:p w14:paraId="6B92F149" w14:textId="77777777" w:rsidR="0041515C" w:rsidRPr="00D96971" w:rsidRDefault="0041515C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D96971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适用于需补充蛋白人群</w:t>
            </w:r>
          </w:p>
          <w:p w14:paraId="134E3D87" w14:textId="77777777" w:rsidR="00D96971" w:rsidRPr="00D96971" w:rsidRDefault="00D96971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bCs/>
                <w:color w:val="000000"/>
                <w:sz w:val="18"/>
                <w:szCs w:val="18"/>
              </w:rPr>
            </w:pPr>
            <w:r w:rsidRPr="00D96971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浓缩乳清蛋白，高纯度、高生物活性、易消化</w:t>
            </w:r>
          </w:p>
          <w:p w14:paraId="3762B7E7" w14:textId="7B8F0E7A" w:rsidR="0015529B" w:rsidRPr="0015529B" w:rsidRDefault="00D96971" w:rsidP="0015529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96971">
              <w:rPr>
                <w:rFonts w:ascii="宋体" w:eastAsia="宋体" w:hAnsi="宋体" w:hint="eastAsia"/>
                <w:bCs/>
                <w:color w:val="000000"/>
                <w:sz w:val="18"/>
                <w:szCs w:val="18"/>
              </w:rPr>
              <w:t>服务期三年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  <w:bookmarkStart w:id="0" w:name="_GoBack"/>
      <w:bookmarkEnd w:id="0"/>
    </w:p>
    <w:p w14:paraId="33729BA7" w14:textId="37557C92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96971">
        <w:rPr>
          <w:rFonts w:ascii="宋体" w:eastAsia="宋体" w:hAnsi="宋体" w:hint="eastAsia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D96971">
        <w:rPr>
          <w:rFonts w:ascii="宋体" w:eastAsia="宋体" w:hAnsi="宋体" w:hint="eastAsia"/>
          <w:sz w:val="18"/>
          <w:szCs w:val="18"/>
        </w:rPr>
        <w:t>1</w:t>
      </w:r>
      <w:r w:rsidR="00D96971">
        <w:rPr>
          <w:rFonts w:ascii="宋体" w:eastAsia="宋体" w:hAnsi="宋体"/>
          <w:sz w:val="18"/>
          <w:szCs w:val="18"/>
        </w:rPr>
        <w:t>0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9BAE890" w:rsidR="00251345" w:rsidRPr="00D96971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96971">
        <w:rPr>
          <w:rFonts w:ascii="宋体" w:eastAsia="宋体" w:hAnsi="宋体"/>
          <w:sz w:val="18"/>
          <w:szCs w:val="18"/>
        </w:rPr>
        <w:t>3.2供应商需在202</w:t>
      </w:r>
      <w:r w:rsidR="00D338CB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年</w:t>
      </w:r>
      <w:r w:rsidR="00D96971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月</w:t>
      </w:r>
      <w:r w:rsidR="00D96971" w:rsidRPr="00D96971">
        <w:rPr>
          <w:rFonts w:ascii="宋体" w:eastAsia="宋体" w:hAnsi="宋体" w:hint="eastAsia"/>
          <w:sz w:val="18"/>
          <w:szCs w:val="18"/>
        </w:rPr>
        <w:t>1</w:t>
      </w:r>
      <w:r w:rsidR="00D96971" w:rsidRPr="00D96971">
        <w:rPr>
          <w:rFonts w:ascii="宋体" w:eastAsia="宋体" w:hAnsi="宋体"/>
          <w:sz w:val="18"/>
          <w:szCs w:val="18"/>
        </w:rPr>
        <w:t>3</w:t>
      </w:r>
      <w:r w:rsidRPr="00D96971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D96971" w:rsidRPr="00D96971">
        <w:rPr>
          <w:rFonts w:ascii="宋体" w:eastAsia="宋体" w:hAnsi="宋体" w:hint="eastAsia"/>
          <w:sz w:val="18"/>
          <w:szCs w:val="18"/>
        </w:rPr>
        <w:t>；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1" w:name="_Hlk116888260"/>
      <w:bookmarkStart w:id="2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84B955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D96971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D96971">
        <w:rPr>
          <w:rFonts w:ascii="宋体" w:eastAsia="宋体" w:hAnsi="宋体"/>
          <w:sz w:val="18"/>
          <w:szCs w:val="18"/>
        </w:rPr>
        <w:t>6</w:t>
      </w:r>
      <w:r w:rsidR="00D96971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939A7" w14:textId="77777777" w:rsidR="00267D6F" w:rsidRDefault="00267D6F" w:rsidP="00250272">
      <w:r>
        <w:separator/>
      </w:r>
    </w:p>
  </w:endnote>
  <w:endnote w:type="continuationSeparator" w:id="0">
    <w:p w14:paraId="6C2B4EBF" w14:textId="77777777" w:rsidR="00267D6F" w:rsidRDefault="00267D6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13A42" w14:textId="77777777" w:rsidR="00267D6F" w:rsidRDefault="00267D6F" w:rsidP="00250272">
      <w:r>
        <w:separator/>
      </w:r>
    </w:p>
  </w:footnote>
  <w:footnote w:type="continuationSeparator" w:id="0">
    <w:p w14:paraId="56736955" w14:textId="77777777" w:rsidR="00267D6F" w:rsidRDefault="00267D6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FF0"/>
    <w:rsid w:val="000F6EAC"/>
    <w:rsid w:val="001544B0"/>
    <w:rsid w:val="0015529B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67D6F"/>
    <w:rsid w:val="002B1B02"/>
    <w:rsid w:val="002B2208"/>
    <w:rsid w:val="002E1A71"/>
    <w:rsid w:val="00327FAF"/>
    <w:rsid w:val="003A1F03"/>
    <w:rsid w:val="003D0BDF"/>
    <w:rsid w:val="004015D8"/>
    <w:rsid w:val="00405F2B"/>
    <w:rsid w:val="0041515C"/>
    <w:rsid w:val="004400FF"/>
    <w:rsid w:val="00446838"/>
    <w:rsid w:val="00472D16"/>
    <w:rsid w:val="00491035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C2807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610"/>
    <w:rsid w:val="00C41F6E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9697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A2AF7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22</cp:revision>
  <cp:lastPrinted>2022-09-22T05:53:00Z</cp:lastPrinted>
  <dcterms:created xsi:type="dcterms:W3CDTF">2022-10-12T03:26:00Z</dcterms:created>
  <dcterms:modified xsi:type="dcterms:W3CDTF">2023-03-21T03:17:00Z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