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265989" w:rsidRPr="00265989">
        <w:rPr>
          <w:rFonts w:cs="宋体" w:hint="eastAsia"/>
          <w:b/>
          <w:kern w:val="0"/>
          <w:sz w:val="28"/>
        </w:rPr>
        <w:t>餐饮管理中心营养补充剂</w:t>
      </w:r>
      <w:r w:rsidR="00016FF1" w:rsidRPr="00016FF1">
        <w:rPr>
          <w:rFonts w:cs="宋体" w:hint="eastAsia"/>
          <w:b/>
          <w:kern w:val="0"/>
          <w:sz w:val="28"/>
        </w:rPr>
        <w:t>（匀浆膳）</w:t>
      </w:r>
      <w:r w:rsidR="00C12FA1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 w:hint="eastAsia"/>
          <w:kern w:val="0"/>
          <w:sz w:val="28"/>
        </w:rPr>
        <w:t>2</w:t>
      </w:r>
      <w:r w:rsidR="00C12FA1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日召开的北京大学第一医院</w:t>
      </w:r>
      <w:r w:rsidR="00265989" w:rsidRPr="00265989">
        <w:rPr>
          <w:rFonts w:cs="宋体" w:hint="eastAsia"/>
          <w:kern w:val="0"/>
          <w:sz w:val="28"/>
        </w:rPr>
        <w:t>餐饮管理中心营养补充剂</w:t>
      </w:r>
      <w:r w:rsidR="00016FF1" w:rsidRPr="00016FF1">
        <w:rPr>
          <w:rFonts w:cs="宋体" w:hint="eastAsia"/>
          <w:kern w:val="0"/>
          <w:sz w:val="28"/>
        </w:rPr>
        <w:t>（匀浆膳）</w:t>
      </w:r>
      <w:r w:rsidR="00C12FA1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016FF1" w:rsidRPr="00016FF1">
        <w:rPr>
          <w:rFonts w:cs="宋体" w:hint="eastAsia"/>
          <w:kern w:val="0"/>
          <w:sz w:val="28"/>
        </w:rPr>
        <w:t>北京丰缘诚医疗器材有限责任公司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234B18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16FF1"/>
    <w:rsid w:val="00234B18"/>
    <w:rsid w:val="00265989"/>
    <w:rsid w:val="003423B4"/>
    <w:rsid w:val="006E4A41"/>
    <w:rsid w:val="00C12FA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028EA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6</cp:revision>
  <dcterms:created xsi:type="dcterms:W3CDTF">2023-02-06T00:31:00Z</dcterms:created>
  <dcterms:modified xsi:type="dcterms:W3CDTF">2023-03-24T07:56:00Z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