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E083D77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D7B53" w:rsidRPr="00FD7B53">
        <w:rPr>
          <w:rFonts w:ascii="宋体" w:eastAsia="宋体" w:hAnsi="宋体" w:hint="eastAsia"/>
          <w:b/>
          <w:color w:val="000000"/>
          <w:sz w:val="18"/>
          <w:szCs w:val="18"/>
        </w:rPr>
        <w:t>门诊五层内镜中心加装</w:t>
      </w:r>
      <w:r w:rsidR="00FD7B53" w:rsidRPr="00FD7B53">
        <w:rPr>
          <w:rFonts w:ascii="宋体" w:eastAsia="宋体" w:hAnsi="宋体"/>
          <w:b/>
          <w:color w:val="000000"/>
          <w:sz w:val="18"/>
          <w:szCs w:val="18"/>
        </w:rPr>
        <w:t>VRV空调项目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624BFB6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FD7B53" w:rsidRPr="00FD7B53">
        <w:rPr>
          <w:rFonts w:ascii="宋体" w:eastAsia="宋体" w:hAnsi="宋体" w:hint="eastAsia"/>
          <w:color w:val="000000"/>
          <w:sz w:val="18"/>
          <w:szCs w:val="18"/>
        </w:rPr>
        <w:t>门诊五层内镜中心加装</w:t>
      </w:r>
      <w:r w:rsidR="00FD7B53" w:rsidRPr="00FD7B53">
        <w:rPr>
          <w:rFonts w:ascii="宋体" w:eastAsia="宋体" w:hAnsi="宋体"/>
          <w:color w:val="000000"/>
          <w:sz w:val="18"/>
          <w:szCs w:val="18"/>
        </w:rPr>
        <w:t>VRV空调项目</w:t>
      </w:r>
    </w:p>
    <w:p w14:paraId="62E22611" w14:textId="10085C0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241D8" w:rsidRPr="005241D8">
        <w:rPr>
          <w:rFonts w:ascii="宋体" w:eastAsia="宋体" w:hAnsi="宋体"/>
          <w:color w:val="000000"/>
          <w:sz w:val="18"/>
          <w:szCs w:val="18"/>
        </w:rPr>
        <w:t>CGZX-GC-2023-02</w:t>
      </w:r>
      <w:r w:rsidR="00FD7B53">
        <w:rPr>
          <w:rFonts w:ascii="宋体" w:eastAsia="宋体" w:hAnsi="宋体"/>
          <w:color w:val="000000"/>
          <w:sz w:val="18"/>
          <w:szCs w:val="18"/>
        </w:rPr>
        <w:t>1</w:t>
      </w:r>
      <w:r w:rsidR="005241D8" w:rsidRPr="005241D8">
        <w:rPr>
          <w:rFonts w:ascii="宋体" w:eastAsia="宋体" w:hAnsi="宋体"/>
          <w:color w:val="000000"/>
          <w:sz w:val="18"/>
          <w:szCs w:val="18"/>
        </w:rPr>
        <w:t>6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B15C4D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83572626</w:t>
      </w:r>
      <w:bookmarkEnd w:id="0"/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33A3E822" w:rsidR="002E1A71" w:rsidRPr="00BF6192" w:rsidRDefault="00605530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FD7B53" w:rsidRPr="00FD7B53">
        <w:rPr>
          <w:rFonts w:ascii="宋体" w:eastAsia="宋体" w:hAnsi="宋体" w:hint="eastAsia"/>
          <w:color w:val="000000"/>
          <w:sz w:val="18"/>
          <w:szCs w:val="18"/>
        </w:rPr>
        <w:t>门诊五层内镜中心加装</w:t>
      </w:r>
      <w:r w:rsidR="00FD7B53" w:rsidRPr="00FD7B53">
        <w:rPr>
          <w:rFonts w:ascii="宋体" w:eastAsia="宋体" w:hAnsi="宋体"/>
          <w:color w:val="000000"/>
          <w:sz w:val="18"/>
          <w:szCs w:val="18"/>
        </w:rPr>
        <w:t>VRV空调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4804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2E1A71" w:rsidRPr="00BF6192" w14:paraId="49A957B4" w14:textId="77777777" w:rsidTr="00FD7B53">
        <w:trPr>
          <w:trHeight w:val="340"/>
        </w:trPr>
        <w:tc>
          <w:tcPr>
            <w:tcW w:w="5000" w:type="pct"/>
            <w:noWrap/>
          </w:tcPr>
          <w:p w14:paraId="0328A75D" w14:textId="3F226B1F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FD7B53">
              <w:rPr>
                <w:rFonts w:ascii="宋体" w:eastAsia="宋体" w:hAnsi="宋体" w:hint="eastAsia"/>
                <w:sz w:val="18"/>
                <w:szCs w:val="18"/>
              </w:rPr>
              <w:t>门诊</w:t>
            </w:r>
          </w:p>
        </w:tc>
      </w:tr>
      <w:tr w:rsidR="002E1A71" w:rsidRPr="00BF6192" w14:paraId="242FABB5" w14:textId="77777777" w:rsidTr="00FD7B53">
        <w:trPr>
          <w:trHeight w:val="340"/>
        </w:trPr>
        <w:tc>
          <w:tcPr>
            <w:tcW w:w="5000" w:type="pct"/>
            <w:noWrap/>
          </w:tcPr>
          <w:p w14:paraId="009661B9" w14:textId="0D47C8F3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5241D8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="006523BB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FD7B53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379617B4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5241D8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5241D8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FD7B53">
        <w:rPr>
          <w:rFonts w:ascii="宋体" w:eastAsia="宋体" w:hAnsi="宋体"/>
          <w:sz w:val="18"/>
          <w:szCs w:val="18"/>
        </w:rPr>
        <w:t>31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</w:t>
      </w:r>
      <w:r w:rsidR="005241D8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FD7B53">
        <w:rPr>
          <w:rFonts w:ascii="宋体" w:eastAsia="宋体" w:hAnsi="宋体"/>
          <w:sz w:val="18"/>
          <w:szCs w:val="18"/>
        </w:rPr>
        <w:t>4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FD7B53">
        <w:rPr>
          <w:rFonts w:ascii="宋体" w:eastAsia="宋体" w:hAnsi="宋体"/>
          <w:sz w:val="18"/>
          <w:szCs w:val="18"/>
        </w:rPr>
        <w:t>7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FD7B53">
        <w:rPr>
          <w:rFonts w:ascii="宋体" w:eastAsia="宋体" w:hAnsi="宋体"/>
          <w:b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69896D29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1" w:name="_Hlk116466592"/>
      <w:r w:rsidRPr="000F4FF0">
        <w:rPr>
          <w:rFonts w:ascii="宋体" w:eastAsia="宋体" w:hAnsi="宋体"/>
          <w:sz w:val="18"/>
          <w:szCs w:val="18"/>
        </w:rPr>
        <w:t>202</w:t>
      </w:r>
      <w:r w:rsidR="00532FC4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FD7B53">
        <w:rPr>
          <w:rFonts w:ascii="宋体" w:eastAsia="宋体" w:hAnsi="宋体"/>
          <w:sz w:val="18"/>
          <w:szCs w:val="18"/>
        </w:rPr>
        <w:t>4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FD7B53">
        <w:rPr>
          <w:rFonts w:ascii="宋体" w:eastAsia="宋体" w:hAnsi="宋体"/>
          <w:sz w:val="18"/>
          <w:szCs w:val="18"/>
        </w:rPr>
        <w:t>10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FD7B53">
        <w:rPr>
          <w:rFonts w:ascii="宋体" w:eastAsia="宋体" w:hAnsi="宋体" w:hint="eastAsia"/>
          <w:sz w:val="18"/>
          <w:szCs w:val="18"/>
        </w:rPr>
        <w:t>上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Pr="0007174A">
        <w:rPr>
          <w:rFonts w:ascii="宋体" w:eastAsia="宋体" w:hAnsi="宋体"/>
          <w:sz w:val="18"/>
          <w:szCs w:val="18"/>
        </w:rPr>
        <w:t>1</w:t>
      </w:r>
      <w:r w:rsidR="00FD7B53">
        <w:rPr>
          <w:rFonts w:ascii="宋体" w:eastAsia="宋体" w:hAnsi="宋体"/>
          <w:sz w:val="18"/>
          <w:szCs w:val="18"/>
        </w:rPr>
        <w:t>0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FD7B53">
        <w:rPr>
          <w:rFonts w:ascii="宋体" w:eastAsia="宋体" w:hAnsi="宋体"/>
          <w:sz w:val="18"/>
          <w:szCs w:val="18"/>
        </w:rPr>
        <w:t>1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Pr="00FD7B53">
        <w:rPr>
          <w:rFonts w:ascii="宋体" w:eastAsia="宋体" w:hAnsi="宋体" w:hint="eastAsia"/>
          <w:b/>
          <w:sz w:val="18"/>
          <w:szCs w:val="18"/>
        </w:rPr>
        <w:t>现场报名</w:t>
      </w:r>
      <w:r w:rsidRPr="000F4FF0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00D48CCF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</w:t>
      </w:r>
      <w:r w:rsidR="00532FC4">
        <w:rPr>
          <w:rFonts w:ascii="宋体" w:eastAsia="宋体" w:hAnsi="宋体" w:hint="eastAsia"/>
          <w:sz w:val="18"/>
          <w:szCs w:val="18"/>
        </w:rPr>
        <w:t>建筑机电安装工程专业</w:t>
      </w:r>
      <w:r w:rsidR="00BF6192" w:rsidRPr="00BF6192">
        <w:rPr>
          <w:rFonts w:ascii="宋体" w:eastAsia="宋体" w:hAnsi="宋体" w:hint="eastAsia"/>
          <w:sz w:val="18"/>
          <w:szCs w:val="18"/>
        </w:rPr>
        <w:t>承包叁级及以上资质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2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124415E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</w:t>
      </w:r>
      <w:r w:rsidR="00532FC4">
        <w:rPr>
          <w:rFonts w:ascii="宋体" w:eastAsia="宋体" w:hAnsi="宋体" w:hint="eastAsia"/>
          <w:color w:val="000000"/>
          <w:sz w:val="18"/>
          <w:szCs w:val="18"/>
        </w:rPr>
        <w:t>乘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急诊电梯到G层，出电梯右手边）</w:t>
      </w:r>
    </w:p>
    <w:p w14:paraId="6C3B46A8" w14:textId="0ECA2035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A56335" w:rsidRPr="00BF6192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63313E1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532FC4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532FC4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FD7B53">
        <w:rPr>
          <w:rFonts w:ascii="宋体" w:eastAsia="宋体" w:hAnsi="宋体"/>
          <w:sz w:val="18"/>
          <w:szCs w:val="18"/>
        </w:rPr>
        <w:t>30</w:t>
      </w:r>
      <w:bookmarkStart w:id="3" w:name="_GoBack"/>
      <w:bookmarkEnd w:id="3"/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40AFF" w14:textId="77777777" w:rsidR="00493D43" w:rsidRDefault="00493D43" w:rsidP="00250272">
      <w:r>
        <w:separator/>
      </w:r>
    </w:p>
  </w:endnote>
  <w:endnote w:type="continuationSeparator" w:id="0">
    <w:p w14:paraId="59D56D29" w14:textId="77777777" w:rsidR="00493D43" w:rsidRDefault="00493D4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FA58C" w14:textId="77777777" w:rsidR="00493D43" w:rsidRDefault="00493D43" w:rsidP="00250272">
      <w:r>
        <w:separator/>
      </w:r>
    </w:p>
  </w:footnote>
  <w:footnote w:type="continuationSeparator" w:id="0">
    <w:p w14:paraId="48272D9C" w14:textId="77777777" w:rsidR="00493D43" w:rsidRDefault="00493D43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493D43"/>
    <w:rsid w:val="00504A29"/>
    <w:rsid w:val="00510F78"/>
    <w:rsid w:val="00517412"/>
    <w:rsid w:val="005241D8"/>
    <w:rsid w:val="00532FC4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1A6C"/>
    <w:rsid w:val="00952EAB"/>
    <w:rsid w:val="00953C7B"/>
    <w:rsid w:val="00961C9D"/>
    <w:rsid w:val="00974F2A"/>
    <w:rsid w:val="00990E62"/>
    <w:rsid w:val="009952C1"/>
    <w:rsid w:val="009B0E53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D7B53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21</cp:revision>
  <cp:lastPrinted>2022-10-14T05:22:00Z</cp:lastPrinted>
  <dcterms:created xsi:type="dcterms:W3CDTF">2022-10-12T03:26:00Z</dcterms:created>
  <dcterms:modified xsi:type="dcterms:W3CDTF">2023-03-30T06:35:00Z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