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364779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B54EF" w:rsidRPr="00DB54EF">
        <w:rPr>
          <w:rFonts w:ascii="宋体" w:eastAsia="宋体" w:hAnsi="宋体" w:hint="eastAsia"/>
          <w:b/>
          <w:color w:val="000000"/>
          <w:sz w:val="18"/>
          <w:szCs w:val="18"/>
        </w:rPr>
        <w:t>全院</w:t>
      </w:r>
      <w:r w:rsidR="00DB54EF" w:rsidRPr="00DB54EF">
        <w:rPr>
          <w:rFonts w:ascii="宋体" w:eastAsia="宋体" w:hAnsi="宋体"/>
          <w:b/>
          <w:color w:val="000000"/>
          <w:sz w:val="18"/>
          <w:szCs w:val="18"/>
        </w:rPr>
        <w:t>VRV空调系统维保服务项目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FB17242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A6A5AB2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DB54EF" w:rsidRPr="00DB54EF">
        <w:rPr>
          <w:rFonts w:ascii="宋体" w:eastAsia="宋体" w:hAnsi="宋体" w:hint="eastAsia"/>
          <w:sz w:val="18"/>
          <w:szCs w:val="18"/>
        </w:rPr>
        <w:t>全院</w:t>
      </w:r>
      <w:r w:rsidR="00DB54EF" w:rsidRPr="00DB54EF">
        <w:rPr>
          <w:rFonts w:ascii="宋体" w:eastAsia="宋体" w:hAnsi="宋体"/>
          <w:sz w:val="18"/>
          <w:szCs w:val="18"/>
        </w:rPr>
        <w:t>VRV空调系统维保服务项目</w:t>
      </w:r>
    </w:p>
    <w:p w14:paraId="62E22611" w14:textId="28CDB2F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444D53">
        <w:rPr>
          <w:rFonts w:ascii="宋体" w:eastAsia="宋体" w:hAnsi="宋体"/>
          <w:sz w:val="18"/>
          <w:szCs w:val="18"/>
        </w:rPr>
        <w:t>3</w:t>
      </w:r>
      <w:r w:rsidR="00DB54EF">
        <w:rPr>
          <w:rFonts w:ascii="宋体" w:eastAsia="宋体" w:hAnsi="宋体"/>
          <w:sz w:val="18"/>
          <w:szCs w:val="18"/>
        </w:rPr>
        <w:t>29</w:t>
      </w:r>
    </w:p>
    <w:p w14:paraId="18DB4780" w14:textId="5C97324F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172B4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B54EF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3823"/>
        <w:gridCol w:w="4677"/>
      </w:tblGrid>
      <w:tr w:rsidR="00444D53" w:rsidRPr="001B0C4D" w14:paraId="2DF42E05" w14:textId="77777777" w:rsidTr="00786B96">
        <w:trPr>
          <w:trHeight w:val="22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5E7C" w14:textId="2BD7CD4D" w:rsidR="00444D53" w:rsidRPr="000C4516" w:rsidRDefault="000C4516" w:rsidP="001B0C4D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BA931" w14:textId="32801289" w:rsidR="00444D53" w:rsidRPr="000C4516" w:rsidRDefault="00444D53" w:rsidP="001B0C4D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="000C4516">
              <w:rPr>
                <w:rFonts w:ascii="宋体" w:eastAsia="宋体" w:hAnsi="宋体" w:hint="eastAsia"/>
                <w:sz w:val="18"/>
                <w:szCs w:val="18"/>
              </w:rPr>
              <w:t>服务内容</w:t>
            </w:r>
          </w:p>
        </w:tc>
      </w:tr>
      <w:tr w:rsidR="00444D53" w:rsidRPr="001B0C4D" w14:paraId="37C6936C" w14:textId="77777777" w:rsidTr="000C4516">
        <w:trPr>
          <w:trHeight w:val="74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652F5" w14:textId="65C02DC4" w:rsidR="00444D53" w:rsidRPr="000C4516" w:rsidRDefault="00DB54EF" w:rsidP="001B0C4D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54EF">
              <w:rPr>
                <w:rFonts w:ascii="宋体" w:eastAsia="宋体" w:hAnsi="宋体"/>
                <w:sz w:val="18"/>
                <w:szCs w:val="18"/>
              </w:rPr>
              <w:t>VRV空调系统维保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720ED" w14:textId="66DF0233" w:rsidR="00444D53" w:rsidRPr="00786B96" w:rsidRDefault="005129E5" w:rsidP="00786B96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VRV品牌包含：格力、约克、东芝、大金、海尔</w:t>
            </w:r>
            <w:r w:rsidR="00786B9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786B96">
              <w:rPr>
                <w:rFonts w:ascii="宋体" w:eastAsia="宋体" w:hAnsi="宋体" w:hint="eastAsia"/>
                <w:sz w:val="18"/>
                <w:szCs w:val="18"/>
              </w:rPr>
              <w:t>室外机5</w:t>
            </w:r>
            <w:r w:rsidRPr="00786B96">
              <w:rPr>
                <w:rFonts w:ascii="宋体" w:eastAsia="宋体" w:hAnsi="宋体"/>
                <w:sz w:val="18"/>
                <w:szCs w:val="18"/>
              </w:rPr>
              <w:t>6</w:t>
            </w:r>
            <w:r w:rsidRPr="00786B96">
              <w:rPr>
                <w:rFonts w:ascii="宋体" w:eastAsia="宋体" w:hAnsi="宋体" w:hint="eastAsia"/>
                <w:sz w:val="18"/>
                <w:szCs w:val="18"/>
              </w:rPr>
              <w:t>台，室内机5</w:t>
            </w:r>
            <w:r w:rsidRPr="00786B96">
              <w:rPr>
                <w:rFonts w:ascii="宋体" w:eastAsia="宋体" w:hAnsi="宋体"/>
                <w:sz w:val="18"/>
                <w:szCs w:val="18"/>
              </w:rPr>
              <w:t>88</w:t>
            </w:r>
            <w:r w:rsidRPr="00786B96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20F92C04" w14:textId="0E002272" w:rsidR="00444D53" w:rsidRPr="00786B96" w:rsidRDefault="005129E5" w:rsidP="00786B96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维保内容包含巡检、维修、清洗等</w:t>
            </w:r>
            <w:r w:rsidR="00786B9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bookmarkStart w:id="0" w:name="_GoBack"/>
            <w:bookmarkEnd w:id="0"/>
            <w:r w:rsidR="000C4516" w:rsidRPr="00786B96">
              <w:rPr>
                <w:rFonts w:ascii="宋体" w:eastAsia="宋体" w:hAnsi="宋体" w:hint="eastAsia"/>
                <w:sz w:val="18"/>
                <w:szCs w:val="18"/>
              </w:rPr>
              <w:t>服务</w:t>
            </w:r>
            <w:r w:rsidRPr="00786B96">
              <w:rPr>
                <w:rFonts w:ascii="宋体" w:eastAsia="宋体" w:hAnsi="宋体" w:hint="eastAsia"/>
                <w:sz w:val="18"/>
                <w:szCs w:val="18"/>
              </w:rPr>
              <w:t>期</w:t>
            </w:r>
            <w:r w:rsidR="000C4516" w:rsidRPr="00786B96">
              <w:rPr>
                <w:rFonts w:ascii="宋体" w:eastAsia="宋体" w:hAnsi="宋体"/>
                <w:sz w:val="18"/>
                <w:szCs w:val="18"/>
              </w:rPr>
              <w:t>2年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3CBD2997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FC0C09">
        <w:rPr>
          <w:rFonts w:ascii="宋体" w:eastAsia="宋体" w:hAnsi="宋体"/>
          <w:color w:val="FF0000"/>
          <w:sz w:val="18"/>
          <w:szCs w:val="18"/>
        </w:rPr>
        <w:t>2023年4月</w:t>
      </w:r>
      <w:r w:rsidR="005129E5">
        <w:rPr>
          <w:rFonts w:ascii="宋体" w:eastAsia="宋体" w:hAnsi="宋体"/>
          <w:color w:val="FF0000"/>
          <w:sz w:val="18"/>
          <w:szCs w:val="18"/>
        </w:rPr>
        <w:t>24</w:t>
      </w:r>
      <w:r w:rsidRPr="00FC0C09">
        <w:rPr>
          <w:rFonts w:ascii="宋体" w:eastAsia="宋体" w:hAnsi="宋体"/>
          <w:color w:val="FF0000"/>
          <w:sz w:val="18"/>
          <w:szCs w:val="18"/>
        </w:rPr>
        <w:t>日-2023年4月2</w:t>
      </w:r>
      <w:r w:rsidR="005129E5">
        <w:rPr>
          <w:rFonts w:ascii="宋体" w:eastAsia="宋体" w:hAnsi="宋体"/>
          <w:color w:val="FF0000"/>
          <w:sz w:val="18"/>
          <w:szCs w:val="18"/>
        </w:rPr>
        <w:t>8</w:t>
      </w:r>
      <w:r w:rsidRPr="00FC0C09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的邮件标题格式，发送至CGZX@pkufh.com进行线上报名，未按标题格式发送或逾期发送无效。</w:t>
      </w:r>
    </w:p>
    <w:p w14:paraId="1F8D9486" w14:textId="4094BA3D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5129E5">
        <w:rPr>
          <w:rFonts w:ascii="宋体" w:eastAsia="宋体" w:hAnsi="宋体"/>
          <w:color w:val="FF0000"/>
          <w:sz w:val="18"/>
          <w:szCs w:val="18"/>
        </w:rPr>
        <w:t>5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5129E5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5129E5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</w:t>
      </w:r>
      <w:r w:rsidR="005129E5">
        <w:rPr>
          <w:rFonts w:ascii="宋体" w:eastAsia="宋体" w:hAnsi="宋体"/>
          <w:color w:val="FF0000"/>
          <w:sz w:val="18"/>
          <w:szCs w:val="18"/>
        </w:rPr>
        <w:t>10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FC0C09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D281FAF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5129E5" w:rsidRPr="005129E5">
        <w:rPr>
          <w:rFonts w:ascii="宋体" w:eastAsia="宋体" w:hAnsi="宋体" w:hint="eastAsia"/>
          <w:sz w:val="18"/>
          <w:szCs w:val="18"/>
        </w:rPr>
        <w:t>企业法人营业执照</w:t>
      </w:r>
      <w:r w:rsidR="005129E5" w:rsidRPr="005129E5">
        <w:rPr>
          <w:rFonts w:ascii="宋体" w:eastAsia="宋体" w:hAnsi="宋体"/>
          <w:sz w:val="18"/>
          <w:szCs w:val="18"/>
        </w:rPr>
        <w:t>(三证合一)</w:t>
      </w:r>
    </w:p>
    <w:p w14:paraId="6D32735C" w14:textId="32DDDF94" w:rsidR="005129E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bookmarkStart w:id="1" w:name="_Hlk116888260"/>
      <w:bookmarkStart w:id="2" w:name="_Hlk116887646"/>
      <w:r w:rsidR="005129E5" w:rsidRPr="005129E5">
        <w:rPr>
          <w:rFonts w:ascii="宋体" w:eastAsia="宋体" w:hAnsi="宋体" w:hint="eastAsia"/>
          <w:sz w:val="18"/>
          <w:szCs w:val="18"/>
        </w:rPr>
        <w:t>营业执照的经营范围包含制冷设备安装、维修</w:t>
      </w:r>
    </w:p>
    <w:p w14:paraId="5BD784A6" w14:textId="021BBB48" w:rsidR="004015D8" w:rsidRPr="000F4FF0" w:rsidRDefault="005129E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129E5">
        <w:rPr>
          <w:rFonts w:ascii="宋体" w:eastAsia="宋体" w:hAnsi="宋体"/>
          <w:sz w:val="18"/>
          <w:szCs w:val="18"/>
        </w:rPr>
        <w:t>3.4.</w:t>
      </w:r>
      <w:r>
        <w:rPr>
          <w:rFonts w:ascii="宋体" w:eastAsia="宋体" w:hAnsi="宋体"/>
          <w:sz w:val="18"/>
          <w:szCs w:val="18"/>
        </w:rPr>
        <w:t xml:space="preserve">3 </w:t>
      </w:r>
      <w:r w:rsidR="00F94D86" w:rsidRPr="000F4FF0">
        <w:rPr>
          <w:rFonts w:ascii="宋体" w:eastAsia="宋体" w:hAnsi="宋体" w:hint="eastAsia"/>
          <w:sz w:val="18"/>
          <w:szCs w:val="18"/>
        </w:rPr>
        <w:t>授权</w:t>
      </w:r>
      <w:r w:rsidR="005C7E7F">
        <w:rPr>
          <w:rFonts w:ascii="宋体" w:eastAsia="宋体" w:hAnsi="宋体" w:hint="eastAsia"/>
          <w:sz w:val="18"/>
          <w:szCs w:val="18"/>
        </w:rPr>
        <w:t>委托</w:t>
      </w:r>
      <w:r w:rsidR="00F94D86" w:rsidRPr="000F4FF0">
        <w:rPr>
          <w:rFonts w:ascii="宋体" w:eastAsia="宋体" w:hAnsi="宋体" w:hint="eastAsia"/>
          <w:sz w:val="18"/>
          <w:szCs w:val="18"/>
        </w:rPr>
        <w:t>书：</w:t>
      </w:r>
      <w:r w:rsidR="00F94D86" w:rsidRPr="000F4FF0">
        <w:rPr>
          <w:rFonts w:ascii="宋体" w:eastAsia="宋体" w:hAnsi="宋体"/>
          <w:sz w:val="18"/>
          <w:szCs w:val="18"/>
        </w:rPr>
        <w:t>授权书后附授权</w:t>
      </w:r>
      <w:r w:rsidR="00F94D86" w:rsidRPr="000F4FF0">
        <w:rPr>
          <w:rFonts w:ascii="宋体" w:eastAsia="宋体" w:hAnsi="宋体" w:hint="eastAsia"/>
          <w:sz w:val="18"/>
          <w:szCs w:val="18"/>
        </w:rPr>
        <w:t>代表</w:t>
      </w:r>
      <w:r w:rsidR="00F94D86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F94D86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F94D86" w:rsidRPr="000F4FF0">
        <w:rPr>
          <w:rFonts w:ascii="宋体" w:eastAsia="宋体" w:hAnsi="宋体" w:hint="eastAsia"/>
          <w:sz w:val="18"/>
          <w:szCs w:val="18"/>
        </w:rPr>
        <w:t>授权</w:t>
      </w:r>
      <w:r w:rsidR="00F94D86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13F1EE6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B54EF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D5D4DB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FC0C09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86B96">
        <w:rPr>
          <w:rFonts w:ascii="宋体" w:eastAsia="宋体" w:hAnsi="宋体"/>
          <w:sz w:val="18"/>
          <w:szCs w:val="18"/>
        </w:rPr>
        <w:t>24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03B9" w14:textId="77777777" w:rsidR="00E5412B" w:rsidRDefault="00E5412B" w:rsidP="00250272">
      <w:r>
        <w:separator/>
      </w:r>
    </w:p>
  </w:endnote>
  <w:endnote w:type="continuationSeparator" w:id="0">
    <w:p w14:paraId="1575DF76" w14:textId="77777777" w:rsidR="00E5412B" w:rsidRDefault="00E5412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2BF3" w14:textId="77777777" w:rsidR="00E5412B" w:rsidRDefault="00E5412B" w:rsidP="00250272">
      <w:r>
        <w:separator/>
      </w:r>
    </w:p>
  </w:footnote>
  <w:footnote w:type="continuationSeparator" w:id="0">
    <w:p w14:paraId="52F597EC" w14:textId="77777777" w:rsidR="00E5412B" w:rsidRDefault="00E5412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544B0"/>
    <w:rsid w:val="00174E1E"/>
    <w:rsid w:val="001A0344"/>
    <w:rsid w:val="001A0984"/>
    <w:rsid w:val="001B0C4D"/>
    <w:rsid w:val="001B5028"/>
    <w:rsid w:val="001E39E5"/>
    <w:rsid w:val="001E666C"/>
    <w:rsid w:val="001F485B"/>
    <w:rsid w:val="00216C0E"/>
    <w:rsid w:val="002448ED"/>
    <w:rsid w:val="00250272"/>
    <w:rsid w:val="00253C0E"/>
    <w:rsid w:val="00260FFF"/>
    <w:rsid w:val="002B1B02"/>
    <w:rsid w:val="002B2208"/>
    <w:rsid w:val="002E1A71"/>
    <w:rsid w:val="00311C2B"/>
    <w:rsid w:val="00327FAF"/>
    <w:rsid w:val="003A1F03"/>
    <w:rsid w:val="004015D8"/>
    <w:rsid w:val="00405F2B"/>
    <w:rsid w:val="004400FF"/>
    <w:rsid w:val="00444D53"/>
    <w:rsid w:val="00446838"/>
    <w:rsid w:val="00464C68"/>
    <w:rsid w:val="004973D9"/>
    <w:rsid w:val="004E156A"/>
    <w:rsid w:val="00504A29"/>
    <w:rsid w:val="00510F78"/>
    <w:rsid w:val="005129E5"/>
    <w:rsid w:val="00535838"/>
    <w:rsid w:val="00537D4F"/>
    <w:rsid w:val="00554C44"/>
    <w:rsid w:val="0056288E"/>
    <w:rsid w:val="00563C18"/>
    <w:rsid w:val="005877DE"/>
    <w:rsid w:val="005B1CB7"/>
    <w:rsid w:val="005B5A0B"/>
    <w:rsid w:val="005C7E7F"/>
    <w:rsid w:val="00605530"/>
    <w:rsid w:val="00611CFB"/>
    <w:rsid w:val="00655B76"/>
    <w:rsid w:val="006562B9"/>
    <w:rsid w:val="00697701"/>
    <w:rsid w:val="006F2A10"/>
    <w:rsid w:val="0072169A"/>
    <w:rsid w:val="007312EB"/>
    <w:rsid w:val="00757A9D"/>
    <w:rsid w:val="0076643F"/>
    <w:rsid w:val="00786B96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63C3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65362"/>
    <w:rsid w:val="00D74851"/>
    <w:rsid w:val="00DB54EF"/>
    <w:rsid w:val="00DB65D8"/>
    <w:rsid w:val="00DC1070"/>
    <w:rsid w:val="00DD2429"/>
    <w:rsid w:val="00DD293A"/>
    <w:rsid w:val="00DD5188"/>
    <w:rsid w:val="00E368E5"/>
    <w:rsid w:val="00E4135B"/>
    <w:rsid w:val="00E41827"/>
    <w:rsid w:val="00E5412B"/>
    <w:rsid w:val="00ED049C"/>
    <w:rsid w:val="00F35B5A"/>
    <w:rsid w:val="00F41A7A"/>
    <w:rsid w:val="00F5172C"/>
    <w:rsid w:val="00F734C6"/>
    <w:rsid w:val="00F75ACD"/>
    <w:rsid w:val="00F87A09"/>
    <w:rsid w:val="00F94D86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28</cp:revision>
  <cp:lastPrinted>2022-09-22T05:53:00Z</cp:lastPrinted>
  <dcterms:created xsi:type="dcterms:W3CDTF">2022-10-12T03:26:00Z</dcterms:created>
  <dcterms:modified xsi:type="dcterms:W3CDTF">2023-04-24T03:11:00Z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