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38F8A936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CE24DA" w:rsidRPr="00CE24DA">
        <w:rPr>
          <w:rFonts w:ascii="宋体" w:eastAsia="宋体" w:hAnsi="宋体" w:hint="eastAsia"/>
          <w:b/>
          <w:color w:val="000000"/>
          <w:sz w:val="18"/>
          <w:szCs w:val="18"/>
        </w:rPr>
        <w:t>检验科（大兴院区）</w:t>
      </w:r>
      <w:r w:rsidR="00DE3B2B">
        <w:rPr>
          <w:rFonts w:ascii="宋体" w:eastAsia="宋体" w:hAnsi="宋体" w:hint="eastAsia"/>
          <w:b/>
          <w:color w:val="000000"/>
          <w:sz w:val="18"/>
          <w:szCs w:val="18"/>
        </w:rPr>
        <w:t>全自动革兰染色</w:t>
      </w:r>
      <w:proofErr w:type="gramStart"/>
      <w:r w:rsidR="00DE3B2B">
        <w:rPr>
          <w:rFonts w:ascii="宋体" w:eastAsia="宋体" w:hAnsi="宋体" w:hint="eastAsia"/>
          <w:b/>
          <w:color w:val="000000"/>
          <w:sz w:val="18"/>
          <w:szCs w:val="18"/>
        </w:rPr>
        <w:t>仪</w:t>
      </w:r>
      <w:r w:rsidR="00251D0B" w:rsidRPr="00251D0B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proofErr w:type="gramEnd"/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7467C4CD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</w:t>
      </w:r>
      <w:r w:rsidR="00CE24DA" w:rsidRPr="00CE24DA">
        <w:rPr>
          <w:rFonts w:ascii="宋体" w:eastAsia="宋体" w:hAnsi="宋体" w:hint="eastAsia"/>
          <w:sz w:val="18"/>
          <w:szCs w:val="18"/>
        </w:rPr>
        <w:t>检验科（大兴院区）</w:t>
      </w:r>
      <w:r w:rsidR="00DE3B2B">
        <w:rPr>
          <w:rFonts w:ascii="宋体" w:eastAsia="宋体" w:hAnsi="宋体" w:hint="eastAsia"/>
          <w:sz w:val="18"/>
          <w:szCs w:val="18"/>
        </w:rPr>
        <w:t>全自动革兰染色仪</w:t>
      </w:r>
      <w:r w:rsidR="00251D0B" w:rsidRPr="00251D0B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52AF6376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251D0B" w:rsidRPr="00251D0B">
        <w:rPr>
          <w:rFonts w:ascii="宋体" w:eastAsia="宋体" w:hAnsi="宋体"/>
          <w:sz w:val="18"/>
          <w:szCs w:val="18"/>
        </w:rPr>
        <w:t>CGZX-HW-2023-06</w:t>
      </w:r>
      <w:r w:rsidR="00E83429">
        <w:rPr>
          <w:rFonts w:ascii="宋体" w:eastAsia="宋体" w:hAnsi="宋体"/>
          <w:sz w:val="18"/>
          <w:szCs w:val="18"/>
        </w:rPr>
        <w:t>86</w:t>
      </w:r>
      <w:bookmarkStart w:id="0" w:name="_GoBack"/>
      <w:bookmarkEnd w:id="0"/>
    </w:p>
    <w:p w14:paraId="18DB4780" w14:textId="116A08A5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CE24DA">
        <w:rPr>
          <w:rFonts w:ascii="宋体" w:eastAsia="宋体" w:hAnsi="宋体" w:hint="eastAsia"/>
          <w:sz w:val="18"/>
          <w:szCs w:val="18"/>
        </w:rPr>
        <w:t>检验科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1EC49062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E47AB7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760389B8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6B1B41">
        <w:rPr>
          <w:rFonts w:ascii="宋体" w:eastAsia="宋体" w:hAnsi="宋体" w:hint="eastAsia"/>
          <w:sz w:val="18"/>
          <w:szCs w:val="18"/>
        </w:rPr>
        <w:t>财政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5818"/>
      </w:tblGrid>
      <w:tr w:rsidR="00E603E1" w14:paraId="702216E0" w14:textId="77777777" w:rsidTr="006B1B41">
        <w:trPr>
          <w:trHeight w:hRule="exact" w:val="37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251D0B">
        <w:trPr>
          <w:trHeight w:hRule="exact" w:val="143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330FCB68" w:rsidR="00E603E1" w:rsidRDefault="00DE3B2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全自动革兰染色仪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9C1F8" w14:textId="62492FC2" w:rsidR="00CE24DA" w:rsidRDefault="002771D1" w:rsidP="00251D0B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2771D1">
              <w:rPr>
                <w:rFonts w:ascii="宋体" w:eastAsia="宋体" w:hAnsi="宋体" w:hint="eastAsia"/>
                <w:sz w:val="18"/>
                <w:szCs w:val="18"/>
              </w:rPr>
              <w:t>用途</w:t>
            </w:r>
            <w:r w:rsidR="004010A6">
              <w:rPr>
                <w:rFonts w:ascii="宋体" w:eastAsia="宋体" w:hAnsi="宋体" w:hint="eastAsia"/>
                <w:sz w:val="18"/>
                <w:szCs w:val="18"/>
              </w:rPr>
              <w:t>：对</w:t>
            </w:r>
            <w:r w:rsidRPr="002771D1">
              <w:rPr>
                <w:rFonts w:ascii="宋体" w:eastAsia="宋体" w:hAnsi="宋体" w:hint="eastAsia"/>
                <w:sz w:val="18"/>
                <w:szCs w:val="18"/>
              </w:rPr>
              <w:t>血液、呼吸屋分泌物、肺泡灌洗液、脑脊液、粪便、痰、尿液、生殖道分泌物等标本涂片的自动化</w:t>
            </w:r>
            <w:r w:rsidR="007511BC">
              <w:rPr>
                <w:rFonts w:ascii="宋体" w:eastAsia="宋体" w:hAnsi="宋体" w:hint="eastAsia"/>
                <w:sz w:val="18"/>
                <w:szCs w:val="18"/>
              </w:rPr>
              <w:t>革</w:t>
            </w:r>
            <w:r w:rsidRPr="002771D1">
              <w:rPr>
                <w:rFonts w:ascii="宋体" w:eastAsia="宋体" w:hAnsi="宋体" w:hint="eastAsia"/>
                <w:sz w:val="18"/>
                <w:szCs w:val="18"/>
              </w:rPr>
              <w:t>兰染色。</w:t>
            </w:r>
          </w:p>
          <w:p w14:paraId="5F9C570D" w14:textId="77777777" w:rsidR="00251D0B" w:rsidRDefault="007D2A28" w:rsidP="00251D0B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单</w:t>
            </w:r>
            <w:r w:rsidR="00E8100C" w:rsidRPr="00E8100C">
              <w:rPr>
                <w:rFonts w:ascii="宋体" w:eastAsia="宋体" w:hAnsi="宋体" w:hint="eastAsia"/>
                <w:sz w:val="18"/>
                <w:szCs w:val="18"/>
              </w:rPr>
              <w:t>次染色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数量</w:t>
            </w:r>
            <w:r w:rsidR="00E8100C" w:rsidRPr="00E8100C">
              <w:rPr>
                <w:rFonts w:ascii="宋体" w:eastAsia="宋体" w:hAnsi="宋体" w:hint="eastAsia"/>
                <w:sz w:val="18"/>
                <w:szCs w:val="18"/>
              </w:rPr>
              <w:t>≥</w:t>
            </w:r>
            <w:r w:rsidR="00E8100C" w:rsidRPr="00E8100C">
              <w:rPr>
                <w:rFonts w:ascii="宋体" w:eastAsia="宋体" w:hAnsi="宋体"/>
                <w:sz w:val="18"/>
                <w:szCs w:val="18"/>
              </w:rPr>
              <w:t>12张</w:t>
            </w:r>
            <w:proofErr w:type="gramStart"/>
            <w:r w:rsidR="00E8100C" w:rsidRPr="00E8100C">
              <w:rPr>
                <w:rFonts w:ascii="宋体" w:eastAsia="宋体" w:hAnsi="宋体"/>
                <w:sz w:val="18"/>
                <w:szCs w:val="18"/>
              </w:rPr>
              <w:t>玻</w:t>
            </w:r>
            <w:proofErr w:type="gramEnd"/>
            <w:r w:rsidR="00E8100C" w:rsidRPr="00E8100C">
              <w:rPr>
                <w:rFonts w:ascii="宋体" w:eastAsia="宋体" w:hAnsi="宋体"/>
                <w:sz w:val="18"/>
                <w:szCs w:val="18"/>
              </w:rPr>
              <w:t>片</w:t>
            </w:r>
          </w:p>
          <w:p w14:paraId="6EFE6507" w14:textId="29905A3D" w:rsidR="007D2A28" w:rsidRPr="00251D0B" w:rsidRDefault="007D2A28" w:rsidP="00251D0B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7D2A28">
              <w:rPr>
                <w:rFonts w:ascii="宋体" w:eastAsia="宋体" w:hAnsi="宋体" w:hint="eastAsia"/>
                <w:sz w:val="18"/>
                <w:szCs w:val="18"/>
              </w:rPr>
              <w:t>每小时可染色≥</w:t>
            </w:r>
            <w:r w:rsidRPr="007D2A28">
              <w:rPr>
                <w:rFonts w:ascii="宋体" w:eastAsia="宋体" w:hAnsi="宋体"/>
                <w:sz w:val="18"/>
                <w:szCs w:val="18"/>
              </w:rPr>
              <w:t>120张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73C72A01" w14:textId="3F60EEB9" w:rsidR="00E47AB7" w:rsidRDefault="00E47AB7" w:rsidP="00E47AB7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3.1供应商需在公示期</w:t>
      </w:r>
      <w:r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CE24DA">
        <w:rPr>
          <w:rFonts w:ascii="宋体" w:eastAsia="宋体" w:hAnsi="宋体"/>
          <w:color w:val="FF0000"/>
          <w:sz w:val="18"/>
          <w:szCs w:val="18"/>
        </w:rPr>
        <w:t>6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月</w:t>
      </w:r>
      <w:r w:rsidR="007D2A28">
        <w:rPr>
          <w:rFonts w:ascii="宋体" w:eastAsia="宋体" w:hAnsi="宋体"/>
          <w:color w:val="FF0000"/>
          <w:sz w:val="18"/>
          <w:szCs w:val="18"/>
        </w:rPr>
        <w:t>19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日</w:t>
      </w:r>
      <w:r>
        <w:rPr>
          <w:rFonts w:ascii="宋体" w:eastAsia="宋体" w:hAnsi="宋体" w:hint="eastAsia"/>
          <w:color w:val="FF0000"/>
          <w:sz w:val="18"/>
          <w:szCs w:val="18"/>
        </w:rPr>
        <w:t>-2023年</w:t>
      </w:r>
      <w:r w:rsidR="00CE24DA">
        <w:rPr>
          <w:rFonts w:ascii="宋体" w:eastAsia="宋体" w:hAnsi="宋体"/>
          <w:color w:val="FF0000"/>
          <w:sz w:val="18"/>
          <w:szCs w:val="18"/>
        </w:rPr>
        <w:t>6</w:t>
      </w:r>
      <w:r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7D2A28">
        <w:rPr>
          <w:rFonts w:ascii="宋体" w:eastAsia="宋体" w:hAnsi="宋体" w:hint="eastAsia"/>
          <w:color w:val="FF0000"/>
          <w:sz w:val="18"/>
          <w:szCs w:val="18"/>
        </w:rPr>
        <w:t>2</w:t>
      </w:r>
      <w:r w:rsidR="007D2A28">
        <w:rPr>
          <w:rFonts w:ascii="宋体" w:eastAsia="宋体" w:hAnsi="宋体"/>
          <w:color w:val="FF0000"/>
          <w:sz w:val="18"/>
          <w:szCs w:val="18"/>
        </w:rPr>
        <w:t>6</w:t>
      </w:r>
      <w:r>
        <w:rPr>
          <w:rFonts w:ascii="宋体" w:eastAsia="宋体" w:hAnsi="宋体" w:hint="eastAsia"/>
          <w:color w:val="FF0000"/>
          <w:sz w:val="18"/>
          <w:szCs w:val="18"/>
        </w:rPr>
        <w:t>日下午16:00前</w:t>
      </w:r>
      <w:r>
        <w:rPr>
          <w:rFonts w:ascii="宋体" w:eastAsia="宋体" w:hAnsi="宋体" w:hint="eastAsia"/>
          <w:sz w:val="18"/>
          <w:szCs w:val="18"/>
        </w:rPr>
        <w:t>，将供应商资质（含联系人、联系方式）及相关资料按照“</w:t>
      </w:r>
      <w:r>
        <w:rPr>
          <w:rFonts w:ascii="宋体" w:eastAsia="宋体" w:hAnsi="宋体" w:hint="eastAsia"/>
          <w:b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的邮件标题格式，发送至CGZX@pkufh.com进行线上报名，未按标题格式发送或逾期发送无效。</w:t>
      </w:r>
    </w:p>
    <w:p w14:paraId="25872543" w14:textId="359E1262" w:rsidR="008E7FB1" w:rsidRPr="00E47AB7" w:rsidRDefault="00E47AB7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 供应商需在</w:t>
      </w:r>
      <w:r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CE24DA">
        <w:rPr>
          <w:rFonts w:ascii="宋体" w:eastAsia="宋体" w:hAnsi="宋体"/>
          <w:color w:val="FF0000"/>
          <w:sz w:val="18"/>
          <w:szCs w:val="18"/>
        </w:rPr>
        <w:t>6</w:t>
      </w:r>
      <w:r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7D2A28">
        <w:rPr>
          <w:rFonts w:ascii="宋体" w:eastAsia="宋体" w:hAnsi="宋体"/>
          <w:color w:val="FF0000"/>
          <w:sz w:val="18"/>
          <w:szCs w:val="18"/>
        </w:rPr>
        <w:t>26</w:t>
      </w:r>
      <w:r>
        <w:rPr>
          <w:rFonts w:ascii="宋体" w:eastAsia="宋体" w:hAnsi="宋体" w:hint="eastAsia"/>
          <w:color w:val="FF0000"/>
          <w:sz w:val="18"/>
          <w:szCs w:val="18"/>
        </w:rPr>
        <w:t>日</w:t>
      </w:r>
      <w:r w:rsidR="009667BB">
        <w:rPr>
          <w:rFonts w:ascii="宋体" w:eastAsia="宋体" w:hAnsi="宋体" w:hint="eastAsia"/>
          <w:color w:val="FF0000"/>
          <w:sz w:val="18"/>
          <w:szCs w:val="18"/>
        </w:rPr>
        <w:t>下</w:t>
      </w:r>
      <w:r>
        <w:rPr>
          <w:rFonts w:ascii="宋体" w:eastAsia="宋体" w:hAnsi="宋体" w:hint="eastAsia"/>
          <w:color w:val="FF0000"/>
          <w:sz w:val="18"/>
          <w:szCs w:val="18"/>
        </w:rPr>
        <w:t>午1</w:t>
      </w:r>
      <w:r w:rsidR="009667BB">
        <w:rPr>
          <w:rFonts w:ascii="宋体" w:eastAsia="宋体" w:hAnsi="宋体"/>
          <w:color w:val="FF0000"/>
          <w:sz w:val="18"/>
          <w:szCs w:val="18"/>
        </w:rPr>
        <w:t>6</w:t>
      </w:r>
      <w:r>
        <w:rPr>
          <w:rFonts w:ascii="宋体" w:eastAsia="宋体" w:hAnsi="宋体" w:hint="eastAsia"/>
          <w:color w:val="FF0000"/>
          <w:sz w:val="18"/>
          <w:szCs w:val="18"/>
        </w:rPr>
        <w:t>：00-1</w:t>
      </w:r>
      <w:r w:rsidR="009667BB">
        <w:rPr>
          <w:rFonts w:ascii="宋体" w:eastAsia="宋体" w:hAnsi="宋体"/>
          <w:color w:val="FF0000"/>
          <w:sz w:val="18"/>
          <w:szCs w:val="18"/>
        </w:rPr>
        <w:t>7</w:t>
      </w:r>
      <w:r>
        <w:rPr>
          <w:rFonts w:ascii="宋体" w:eastAsia="宋体" w:hAnsi="宋体" w:hint="eastAsia"/>
          <w:color w:val="FF0000"/>
          <w:sz w:val="18"/>
          <w:szCs w:val="18"/>
        </w:rPr>
        <w:t>：00</w:t>
      </w:r>
      <w:r>
        <w:rPr>
          <w:rFonts w:ascii="宋体" w:eastAsia="宋体" w:hAnsi="宋体" w:hint="eastAsia"/>
          <w:sz w:val="18"/>
          <w:szCs w:val="18"/>
        </w:rPr>
        <w:t>到北京大学第一医院采购中心</w:t>
      </w:r>
      <w:r>
        <w:rPr>
          <w:rFonts w:ascii="宋体" w:eastAsia="宋体" w:hAnsi="宋体" w:hint="eastAsia"/>
          <w:sz w:val="18"/>
          <w:szCs w:val="18"/>
          <w:highlight w:val="yellow"/>
        </w:rPr>
        <w:t>（北京市西城区</w:t>
      </w:r>
      <w:proofErr w:type="gramStart"/>
      <w:r>
        <w:rPr>
          <w:rFonts w:ascii="宋体" w:eastAsia="宋体" w:hAnsi="宋体" w:hint="eastAsia"/>
          <w:sz w:val="18"/>
          <w:szCs w:val="18"/>
          <w:highlight w:val="yellow"/>
        </w:rPr>
        <w:t>大红罗厂</w:t>
      </w:r>
      <w:proofErr w:type="gramEnd"/>
      <w:r>
        <w:rPr>
          <w:rFonts w:ascii="宋体" w:eastAsia="宋体" w:hAnsi="宋体" w:hint="eastAsia"/>
          <w:sz w:val="18"/>
          <w:szCs w:val="18"/>
          <w:highlight w:val="yellow"/>
        </w:rPr>
        <w:t>街6号）</w:t>
      </w:r>
      <w:r>
        <w:rPr>
          <w:rFonts w:ascii="宋体" w:eastAsia="宋体" w:hAnsi="宋体" w:hint="eastAsia"/>
          <w:sz w:val="18"/>
          <w:szCs w:val="18"/>
        </w:rPr>
        <w:t>进行</w:t>
      </w:r>
      <w:r>
        <w:rPr>
          <w:rFonts w:ascii="宋体" w:eastAsia="宋体" w:hAnsi="宋体" w:hint="eastAsia"/>
          <w:b/>
          <w:sz w:val="18"/>
          <w:szCs w:val="18"/>
        </w:rPr>
        <w:t>现场报名</w:t>
      </w:r>
      <w:r>
        <w:rPr>
          <w:rFonts w:ascii="宋体" w:eastAsia="宋体" w:hAnsi="宋体" w:hint="eastAsia"/>
          <w:sz w:val="18"/>
          <w:szCs w:val="18"/>
        </w:rPr>
        <w:t>，逾期无效。</w:t>
      </w:r>
    </w:p>
    <w:p w14:paraId="4CAD31F6" w14:textId="012D0328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6B1B41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6B1B41">
        <w:rPr>
          <w:rFonts w:ascii="宋体" w:eastAsia="宋体" w:hAnsi="宋体" w:hint="eastAsia"/>
          <w:color w:val="FF0000"/>
          <w:sz w:val="18"/>
          <w:szCs w:val="18"/>
        </w:rPr>
        <w:t>另附一份技术参数及彩页</w:t>
      </w:r>
      <w:r w:rsidRPr="00EF7148">
        <w:rPr>
          <w:rFonts w:ascii="宋体" w:eastAsia="宋体" w:hAnsi="宋体" w:hint="eastAsia"/>
          <w:sz w:val="18"/>
          <w:szCs w:val="18"/>
        </w:rPr>
        <w:t>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66D6F06D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</w:t>
      </w:r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北京市西城区</w:t>
      </w:r>
      <w:proofErr w:type="gramStart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街</w:t>
      </w:r>
      <w:r w:rsidR="00E47AB7" w:rsidRPr="00E47AB7">
        <w:rPr>
          <w:rFonts w:ascii="宋体" w:eastAsia="宋体" w:hAnsi="宋体"/>
          <w:color w:val="000000"/>
          <w:sz w:val="18"/>
          <w:szCs w:val="18"/>
        </w:rPr>
        <w:t>6号 采购中心</w:t>
      </w:r>
    </w:p>
    <w:p w14:paraId="45A08985" w14:textId="15E690BB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6.2联系人及联系电话： 孔</w:t>
      </w:r>
      <w:r w:rsidR="00CE24DA">
        <w:rPr>
          <w:rFonts w:ascii="宋体" w:eastAsia="宋体" w:hAnsi="宋体" w:hint="eastAsia"/>
          <w:color w:val="000000"/>
          <w:sz w:val="18"/>
          <w:szCs w:val="18"/>
        </w:rPr>
        <w:t>老师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E47AB7">
        <w:rPr>
          <w:rFonts w:ascii="宋体" w:eastAsia="宋体" w:hAnsi="宋体"/>
          <w:color w:val="000000"/>
          <w:sz w:val="18"/>
          <w:szCs w:val="18"/>
        </w:rPr>
        <w:t>6819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51035BED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202</w:t>
      </w:r>
      <w:r w:rsidR="006B1B41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CE24DA">
        <w:rPr>
          <w:rFonts w:ascii="宋体" w:eastAsia="宋体" w:hAnsi="宋体"/>
          <w:sz w:val="18"/>
          <w:szCs w:val="18"/>
        </w:rPr>
        <w:t>6</w:t>
      </w:r>
      <w:r>
        <w:rPr>
          <w:rFonts w:ascii="宋体" w:eastAsia="宋体" w:hAnsi="宋体" w:hint="eastAsia"/>
          <w:sz w:val="18"/>
          <w:szCs w:val="18"/>
        </w:rPr>
        <w:t>月</w:t>
      </w:r>
      <w:r w:rsidR="007D2A28">
        <w:rPr>
          <w:rFonts w:ascii="宋体" w:eastAsia="宋体" w:hAnsi="宋体"/>
          <w:sz w:val="18"/>
          <w:szCs w:val="18"/>
        </w:rPr>
        <w:t>19</w:t>
      </w:r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E06FEA" w14:textId="77777777" w:rsidR="0050570B" w:rsidRDefault="0050570B" w:rsidP="00250272">
      <w:r>
        <w:separator/>
      </w:r>
    </w:p>
  </w:endnote>
  <w:endnote w:type="continuationSeparator" w:id="0">
    <w:p w14:paraId="1D3730A6" w14:textId="77777777" w:rsidR="0050570B" w:rsidRDefault="0050570B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16FF1C" w14:textId="77777777" w:rsidR="0050570B" w:rsidRDefault="0050570B" w:rsidP="00250272">
      <w:r>
        <w:separator/>
      </w:r>
    </w:p>
  </w:footnote>
  <w:footnote w:type="continuationSeparator" w:id="0">
    <w:p w14:paraId="297032CF" w14:textId="77777777" w:rsidR="0050570B" w:rsidRDefault="0050570B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17117"/>
    <w:rsid w:val="00037702"/>
    <w:rsid w:val="000604CC"/>
    <w:rsid w:val="00081A4E"/>
    <w:rsid w:val="00087CCC"/>
    <w:rsid w:val="000A20D9"/>
    <w:rsid w:val="000C2621"/>
    <w:rsid w:val="000C6525"/>
    <w:rsid w:val="000D67E9"/>
    <w:rsid w:val="000F00FD"/>
    <w:rsid w:val="000F640D"/>
    <w:rsid w:val="000F6EAC"/>
    <w:rsid w:val="001544B0"/>
    <w:rsid w:val="00174E1E"/>
    <w:rsid w:val="001A0344"/>
    <w:rsid w:val="001A0984"/>
    <w:rsid w:val="001A5541"/>
    <w:rsid w:val="001B5028"/>
    <w:rsid w:val="001E39E5"/>
    <w:rsid w:val="001F485B"/>
    <w:rsid w:val="00216C0E"/>
    <w:rsid w:val="00222AF7"/>
    <w:rsid w:val="002448ED"/>
    <w:rsid w:val="00250272"/>
    <w:rsid w:val="00251D0B"/>
    <w:rsid w:val="002537CF"/>
    <w:rsid w:val="00276DAC"/>
    <w:rsid w:val="002771D1"/>
    <w:rsid w:val="002B1B02"/>
    <w:rsid w:val="002B2208"/>
    <w:rsid w:val="002C0BF4"/>
    <w:rsid w:val="002E1A71"/>
    <w:rsid w:val="00303740"/>
    <w:rsid w:val="00327FAF"/>
    <w:rsid w:val="00370720"/>
    <w:rsid w:val="003A1F03"/>
    <w:rsid w:val="003F1CB6"/>
    <w:rsid w:val="004010A6"/>
    <w:rsid w:val="004015D8"/>
    <w:rsid w:val="00405F2B"/>
    <w:rsid w:val="004400FF"/>
    <w:rsid w:val="00446838"/>
    <w:rsid w:val="004674B8"/>
    <w:rsid w:val="004E0113"/>
    <w:rsid w:val="00504A29"/>
    <w:rsid w:val="0050570B"/>
    <w:rsid w:val="00510F78"/>
    <w:rsid w:val="00516415"/>
    <w:rsid w:val="00535838"/>
    <w:rsid w:val="00537D4F"/>
    <w:rsid w:val="00554C44"/>
    <w:rsid w:val="0056288E"/>
    <w:rsid w:val="005877DE"/>
    <w:rsid w:val="005B1CB7"/>
    <w:rsid w:val="005B5A0B"/>
    <w:rsid w:val="00605530"/>
    <w:rsid w:val="00611CFB"/>
    <w:rsid w:val="0063199E"/>
    <w:rsid w:val="00655B76"/>
    <w:rsid w:val="006562B9"/>
    <w:rsid w:val="00662262"/>
    <w:rsid w:val="00697701"/>
    <w:rsid w:val="006B1B41"/>
    <w:rsid w:val="006B321C"/>
    <w:rsid w:val="006F2A10"/>
    <w:rsid w:val="0072169A"/>
    <w:rsid w:val="007312EB"/>
    <w:rsid w:val="007511BC"/>
    <w:rsid w:val="00781867"/>
    <w:rsid w:val="0078572B"/>
    <w:rsid w:val="0078724D"/>
    <w:rsid w:val="007A6342"/>
    <w:rsid w:val="007B1A89"/>
    <w:rsid w:val="007B6E9B"/>
    <w:rsid w:val="007D2A28"/>
    <w:rsid w:val="007E4C50"/>
    <w:rsid w:val="007F27D8"/>
    <w:rsid w:val="007F4F3B"/>
    <w:rsid w:val="008171CF"/>
    <w:rsid w:val="00830E4F"/>
    <w:rsid w:val="00837DAE"/>
    <w:rsid w:val="00846CBB"/>
    <w:rsid w:val="008535EB"/>
    <w:rsid w:val="00861886"/>
    <w:rsid w:val="008653C2"/>
    <w:rsid w:val="0087120D"/>
    <w:rsid w:val="00896DBE"/>
    <w:rsid w:val="008B5204"/>
    <w:rsid w:val="008B7581"/>
    <w:rsid w:val="008C264A"/>
    <w:rsid w:val="008C52FC"/>
    <w:rsid w:val="008E7FB1"/>
    <w:rsid w:val="008F10BA"/>
    <w:rsid w:val="008F4E86"/>
    <w:rsid w:val="00903309"/>
    <w:rsid w:val="00952EAB"/>
    <w:rsid w:val="00953C7B"/>
    <w:rsid w:val="009667BB"/>
    <w:rsid w:val="009714BE"/>
    <w:rsid w:val="00974F2A"/>
    <w:rsid w:val="00990E62"/>
    <w:rsid w:val="009952C1"/>
    <w:rsid w:val="009A62A6"/>
    <w:rsid w:val="009B0E53"/>
    <w:rsid w:val="009D5665"/>
    <w:rsid w:val="009E24ED"/>
    <w:rsid w:val="009E29A2"/>
    <w:rsid w:val="009E7953"/>
    <w:rsid w:val="009F14F1"/>
    <w:rsid w:val="009F4FB0"/>
    <w:rsid w:val="00A00348"/>
    <w:rsid w:val="00A421F2"/>
    <w:rsid w:val="00A502A5"/>
    <w:rsid w:val="00A655C6"/>
    <w:rsid w:val="00A67324"/>
    <w:rsid w:val="00A71B5A"/>
    <w:rsid w:val="00AB42E9"/>
    <w:rsid w:val="00AD2140"/>
    <w:rsid w:val="00AE414E"/>
    <w:rsid w:val="00AF4083"/>
    <w:rsid w:val="00B063FA"/>
    <w:rsid w:val="00B36782"/>
    <w:rsid w:val="00B66D7D"/>
    <w:rsid w:val="00B73F43"/>
    <w:rsid w:val="00B76DDF"/>
    <w:rsid w:val="00B92723"/>
    <w:rsid w:val="00B93D07"/>
    <w:rsid w:val="00BB1B5A"/>
    <w:rsid w:val="00BB2D0B"/>
    <w:rsid w:val="00C02771"/>
    <w:rsid w:val="00C2060A"/>
    <w:rsid w:val="00C257AE"/>
    <w:rsid w:val="00C41F6E"/>
    <w:rsid w:val="00C81FFE"/>
    <w:rsid w:val="00C840E1"/>
    <w:rsid w:val="00C86897"/>
    <w:rsid w:val="00C90F5A"/>
    <w:rsid w:val="00CD52F1"/>
    <w:rsid w:val="00CE24DA"/>
    <w:rsid w:val="00CF4FEA"/>
    <w:rsid w:val="00D10401"/>
    <w:rsid w:val="00D20E73"/>
    <w:rsid w:val="00D32B91"/>
    <w:rsid w:val="00D33820"/>
    <w:rsid w:val="00D35E64"/>
    <w:rsid w:val="00D45E07"/>
    <w:rsid w:val="00D4617A"/>
    <w:rsid w:val="00D64CF1"/>
    <w:rsid w:val="00D74851"/>
    <w:rsid w:val="00DC1070"/>
    <w:rsid w:val="00DD293A"/>
    <w:rsid w:val="00DD5188"/>
    <w:rsid w:val="00DE3B2B"/>
    <w:rsid w:val="00E14B21"/>
    <w:rsid w:val="00E25E7A"/>
    <w:rsid w:val="00E27498"/>
    <w:rsid w:val="00E368E5"/>
    <w:rsid w:val="00E4135B"/>
    <w:rsid w:val="00E41827"/>
    <w:rsid w:val="00E47AB7"/>
    <w:rsid w:val="00E603E1"/>
    <w:rsid w:val="00E610CB"/>
    <w:rsid w:val="00E72EAC"/>
    <w:rsid w:val="00E8100C"/>
    <w:rsid w:val="00E83429"/>
    <w:rsid w:val="00EB6775"/>
    <w:rsid w:val="00ED049C"/>
    <w:rsid w:val="00EF7148"/>
    <w:rsid w:val="00F35B5A"/>
    <w:rsid w:val="00F41A7A"/>
    <w:rsid w:val="00F46F19"/>
    <w:rsid w:val="00F5172C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2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48</cp:revision>
  <cp:lastPrinted>2022-09-22T05:53:00Z</cp:lastPrinted>
  <dcterms:created xsi:type="dcterms:W3CDTF">2022-10-12T03:26:00Z</dcterms:created>
  <dcterms:modified xsi:type="dcterms:W3CDTF">2023-06-19T05:55:00Z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