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67B850DE" w:rsidR="002E1A71" w:rsidRPr="0087120D" w:rsidRDefault="002546EF">
      <w:pPr>
        <w:spacing w:after="180"/>
        <w:jc w:val="center"/>
        <w:rPr>
          <w:rFonts w:ascii="宋体" w:eastAsia="宋体" w:hAnsi="宋体"/>
          <w:b/>
          <w:color w:val="000000"/>
          <w:sz w:val="18"/>
          <w:szCs w:val="18"/>
        </w:rPr>
      </w:pPr>
      <w:r w:rsidRPr="002546EF">
        <w:rPr>
          <w:rFonts w:ascii="宋体" w:eastAsia="宋体" w:hAnsi="宋体" w:hint="eastAsia"/>
          <w:b/>
          <w:color w:val="000000"/>
          <w:sz w:val="18"/>
          <w:szCs w:val="18"/>
        </w:rPr>
        <w:t>北京大学第一医院城南院区</w:t>
      </w:r>
      <w:r w:rsidR="006F6A7A" w:rsidRPr="006F6A7A">
        <w:rPr>
          <w:rFonts w:ascii="宋体" w:eastAsia="宋体" w:hAnsi="宋体" w:hint="eastAsia"/>
          <w:b/>
          <w:color w:val="000000"/>
          <w:sz w:val="18"/>
          <w:szCs w:val="18"/>
        </w:rPr>
        <w:t>开口工程</w:t>
      </w:r>
      <w:r>
        <w:rPr>
          <w:rFonts w:ascii="宋体" w:eastAsia="宋体" w:hAnsi="宋体" w:hint="eastAsia"/>
          <w:b/>
          <w:color w:val="000000"/>
          <w:sz w:val="18"/>
          <w:szCs w:val="18"/>
        </w:rPr>
        <w:t>项目</w:t>
      </w:r>
      <w:r w:rsidR="00F05D30" w:rsidRPr="00F05D30">
        <w:rPr>
          <w:rFonts w:ascii="宋体" w:eastAsia="宋体" w:hAnsi="宋体" w:hint="eastAsia"/>
          <w:b/>
          <w:color w:val="000000"/>
          <w:sz w:val="18"/>
          <w:szCs w:val="18"/>
        </w:rPr>
        <w:t>竞争性磋商</w:t>
      </w:r>
      <w:r w:rsidR="00605530" w:rsidRPr="0087120D">
        <w:rPr>
          <w:rFonts w:ascii="宋体" w:eastAsia="宋体" w:hAnsi="宋体"/>
          <w:b/>
          <w:color w:val="000000"/>
          <w:sz w:val="18"/>
          <w:szCs w:val="18"/>
        </w:rPr>
        <w:t>公告</w:t>
      </w:r>
    </w:p>
    <w:p w14:paraId="4A2CB6B2" w14:textId="5A1901AA"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北京大学第一医院就“北京大学第一医院城南院区</w:t>
      </w:r>
      <w:r w:rsidR="006F6A7A" w:rsidRPr="006F6A7A">
        <w:rPr>
          <w:rFonts w:ascii="宋体" w:eastAsia="宋体" w:hAnsi="宋体" w:hint="eastAsia"/>
          <w:color w:val="000000"/>
          <w:sz w:val="18"/>
          <w:szCs w:val="18"/>
        </w:rPr>
        <w:t>开口工程</w:t>
      </w:r>
      <w:r w:rsidRPr="002546EF">
        <w:rPr>
          <w:rFonts w:ascii="宋体" w:eastAsia="宋体" w:hAnsi="宋体" w:hint="eastAsia"/>
          <w:color w:val="000000"/>
          <w:sz w:val="18"/>
          <w:szCs w:val="18"/>
        </w:rPr>
        <w:t>”的采购组织竞争性磋商。</w:t>
      </w:r>
      <w:proofErr w:type="gramStart"/>
      <w:r w:rsidRPr="002546EF">
        <w:rPr>
          <w:rFonts w:ascii="宋体" w:eastAsia="宋体" w:hAnsi="宋体" w:hint="eastAsia"/>
          <w:color w:val="000000"/>
          <w:sz w:val="18"/>
          <w:szCs w:val="18"/>
        </w:rPr>
        <w:t>现邀请</w:t>
      </w:r>
      <w:proofErr w:type="gramEnd"/>
      <w:r w:rsidRPr="002546EF">
        <w:rPr>
          <w:rFonts w:ascii="宋体" w:eastAsia="宋体" w:hAnsi="宋体" w:hint="eastAsia"/>
          <w:color w:val="000000"/>
          <w:sz w:val="18"/>
          <w:szCs w:val="18"/>
        </w:rPr>
        <w:t>符合条件的潜在供应商参加。</w:t>
      </w:r>
    </w:p>
    <w:p w14:paraId="30699F8F" w14:textId="77777777" w:rsidR="002546EF" w:rsidRPr="002546EF" w:rsidRDefault="002546EF" w:rsidP="002546EF">
      <w:pPr>
        <w:widowControl/>
        <w:jc w:val="left"/>
        <w:rPr>
          <w:rFonts w:ascii="宋体" w:eastAsia="宋体" w:hAnsi="宋体"/>
          <w:color w:val="000000"/>
          <w:sz w:val="18"/>
          <w:szCs w:val="18"/>
        </w:rPr>
      </w:pPr>
    </w:p>
    <w:p w14:paraId="5F1B0312"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一、项目基本情况</w:t>
      </w:r>
    </w:p>
    <w:p w14:paraId="17D5D9A6" w14:textId="77777777" w:rsidR="00AF4657" w:rsidRPr="00AF4657" w:rsidRDefault="00AF4657" w:rsidP="00AF4657">
      <w:pPr>
        <w:widowControl/>
        <w:jc w:val="left"/>
        <w:rPr>
          <w:rFonts w:ascii="宋体" w:eastAsia="宋体" w:hAnsi="宋体"/>
          <w:color w:val="000000"/>
          <w:sz w:val="18"/>
          <w:szCs w:val="18"/>
        </w:rPr>
      </w:pPr>
      <w:r w:rsidRPr="00AF4657">
        <w:rPr>
          <w:rFonts w:ascii="宋体" w:eastAsia="宋体" w:hAnsi="宋体"/>
          <w:color w:val="000000"/>
          <w:sz w:val="18"/>
          <w:szCs w:val="18"/>
        </w:rPr>
        <w:t>1、项目编号：CGZX-GC-2023-0832</w:t>
      </w:r>
    </w:p>
    <w:p w14:paraId="020B7659" w14:textId="77777777" w:rsidR="00AF4657" w:rsidRPr="00AF4657" w:rsidRDefault="00AF4657" w:rsidP="00AF4657">
      <w:pPr>
        <w:widowControl/>
        <w:jc w:val="left"/>
        <w:rPr>
          <w:rFonts w:ascii="宋体" w:eastAsia="宋体" w:hAnsi="宋体"/>
          <w:color w:val="000000"/>
          <w:sz w:val="18"/>
          <w:szCs w:val="18"/>
        </w:rPr>
      </w:pPr>
      <w:r w:rsidRPr="00AF4657">
        <w:rPr>
          <w:rFonts w:ascii="宋体" w:eastAsia="宋体" w:hAnsi="宋体"/>
          <w:color w:val="000000"/>
          <w:sz w:val="18"/>
          <w:szCs w:val="18"/>
        </w:rPr>
        <w:t>2、项目名称：北京大学第一医院城南院区开口工程</w:t>
      </w:r>
    </w:p>
    <w:p w14:paraId="0CC7DAEC" w14:textId="77777777" w:rsidR="00AF4657" w:rsidRPr="00AF4657" w:rsidRDefault="00AF4657" w:rsidP="00AF4657">
      <w:pPr>
        <w:widowControl/>
        <w:jc w:val="left"/>
        <w:rPr>
          <w:rFonts w:ascii="宋体" w:eastAsia="宋体" w:hAnsi="宋体"/>
          <w:color w:val="000000"/>
          <w:sz w:val="18"/>
          <w:szCs w:val="18"/>
        </w:rPr>
      </w:pPr>
      <w:r w:rsidRPr="00AF4657">
        <w:rPr>
          <w:rFonts w:ascii="宋体" w:eastAsia="宋体" w:hAnsi="宋体"/>
          <w:color w:val="000000"/>
          <w:sz w:val="18"/>
          <w:szCs w:val="18"/>
        </w:rPr>
        <w:t>3、预算总金额：人民币1,871,846.83元（</w:t>
      </w:r>
      <w:proofErr w:type="gramStart"/>
      <w:r w:rsidRPr="00AF4657">
        <w:rPr>
          <w:rFonts w:ascii="宋体" w:eastAsia="宋体" w:hAnsi="宋体"/>
          <w:color w:val="000000"/>
          <w:sz w:val="18"/>
          <w:szCs w:val="18"/>
        </w:rPr>
        <w:t>壹佰捌拾柒万壹仟捌佰肆拾陆</w:t>
      </w:r>
      <w:proofErr w:type="gramEnd"/>
      <w:r w:rsidRPr="00AF4657">
        <w:rPr>
          <w:rFonts w:ascii="宋体" w:eastAsia="宋体" w:hAnsi="宋体"/>
          <w:color w:val="000000"/>
          <w:sz w:val="18"/>
          <w:szCs w:val="18"/>
        </w:rPr>
        <w:t>元捌角叁分）</w:t>
      </w:r>
    </w:p>
    <w:p w14:paraId="6A26581D" w14:textId="77777777" w:rsidR="00AF4657" w:rsidRPr="00AF4657" w:rsidRDefault="00AF4657" w:rsidP="006F6A7A">
      <w:pPr>
        <w:widowControl/>
        <w:ind w:firstLineChars="200" w:firstLine="360"/>
        <w:jc w:val="left"/>
        <w:rPr>
          <w:rFonts w:ascii="宋体" w:eastAsia="宋体" w:hAnsi="宋体"/>
          <w:color w:val="000000"/>
          <w:sz w:val="18"/>
          <w:szCs w:val="18"/>
        </w:rPr>
      </w:pPr>
      <w:r w:rsidRPr="00AF4657">
        <w:rPr>
          <w:rFonts w:ascii="宋体" w:eastAsia="宋体" w:hAnsi="宋体" w:hint="eastAsia"/>
          <w:color w:val="000000"/>
          <w:sz w:val="18"/>
          <w:szCs w:val="18"/>
        </w:rPr>
        <w:t>最高限价：人民币</w:t>
      </w:r>
      <w:r w:rsidRPr="00AF4657">
        <w:rPr>
          <w:rFonts w:ascii="宋体" w:eastAsia="宋体" w:hAnsi="宋体"/>
          <w:color w:val="000000"/>
          <w:sz w:val="18"/>
          <w:szCs w:val="18"/>
        </w:rPr>
        <w:t>1,871,846.83元（</w:t>
      </w:r>
      <w:proofErr w:type="gramStart"/>
      <w:r w:rsidRPr="00AF4657">
        <w:rPr>
          <w:rFonts w:ascii="宋体" w:eastAsia="宋体" w:hAnsi="宋体"/>
          <w:color w:val="000000"/>
          <w:sz w:val="18"/>
          <w:szCs w:val="18"/>
        </w:rPr>
        <w:t>壹佰捌拾柒万壹仟捌佰肆拾陆</w:t>
      </w:r>
      <w:proofErr w:type="gramEnd"/>
      <w:r w:rsidRPr="00AF4657">
        <w:rPr>
          <w:rFonts w:ascii="宋体" w:eastAsia="宋体" w:hAnsi="宋体"/>
          <w:color w:val="000000"/>
          <w:sz w:val="18"/>
          <w:szCs w:val="18"/>
        </w:rPr>
        <w:t>元捌角叁分）</w:t>
      </w:r>
    </w:p>
    <w:p w14:paraId="5C0F5333" w14:textId="77777777" w:rsidR="00AF4657" w:rsidRPr="00AF4657" w:rsidRDefault="00AF4657" w:rsidP="00AF4657">
      <w:pPr>
        <w:widowControl/>
        <w:jc w:val="left"/>
        <w:rPr>
          <w:rFonts w:ascii="宋体" w:eastAsia="宋体" w:hAnsi="宋体"/>
          <w:color w:val="000000"/>
          <w:sz w:val="18"/>
          <w:szCs w:val="18"/>
        </w:rPr>
      </w:pPr>
      <w:r w:rsidRPr="00AF4657">
        <w:rPr>
          <w:rFonts w:ascii="宋体" w:eastAsia="宋体" w:hAnsi="宋体"/>
          <w:color w:val="000000"/>
          <w:sz w:val="18"/>
          <w:szCs w:val="18"/>
        </w:rPr>
        <w:t>4.采购需求：本项目工程量清单和施工图纸范围内的全部内容，包括但不限于院区内的沥青混凝土道路、人行道新建、原有人行道拆除、道路标线、绿化挪移等内容。</w:t>
      </w:r>
    </w:p>
    <w:p w14:paraId="7BD3E60F" w14:textId="52F7B40D" w:rsidR="002546EF" w:rsidRPr="002546EF" w:rsidRDefault="00AF4657" w:rsidP="00AF4657">
      <w:pPr>
        <w:widowControl/>
        <w:jc w:val="left"/>
        <w:rPr>
          <w:rFonts w:ascii="宋体" w:eastAsia="宋体" w:hAnsi="宋体"/>
          <w:color w:val="000000"/>
          <w:sz w:val="18"/>
          <w:szCs w:val="18"/>
        </w:rPr>
      </w:pPr>
      <w:r w:rsidRPr="00AF4657">
        <w:rPr>
          <w:rFonts w:ascii="宋体" w:eastAsia="宋体" w:hAnsi="宋体"/>
          <w:color w:val="000000"/>
          <w:sz w:val="18"/>
          <w:szCs w:val="18"/>
        </w:rPr>
        <w:t>5.合同履行期限：总工期60日历天</w:t>
      </w:r>
    </w:p>
    <w:p w14:paraId="0B2DD2E6" w14:textId="77777777" w:rsidR="002546EF" w:rsidRPr="002546EF" w:rsidRDefault="002546EF" w:rsidP="002546EF">
      <w:pPr>
        <w:widowControl/>
        <w:jc w:val="left"/>
        <w:rPr>
          <w:rFonts w:ascii="宋体" w:eastAsia="宋体" w:hAnsi="宋体"/>
          <w:color w:val="000000"/>
          <w:sz w:val="18"/>
          <w:szCs w:val="18"/>
        </w:rPr>
      </w:pPr>
    </w:p>
    <w:p w14:paraId="7800885C"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二、对供应商资格要求（供应商资格条件）：</w:t>
      </w:r>
      <w:r w:rsidRPr="002546EF">
        <w:rPr>
          <w:rFonts w:ascii="宋体" w:eastAsia="宋体" w:hAnsi="宋体"/>
          <w:color w:val="000000"/>
          <w:sz w:val="18"/>
          <w:szCs w:val="18"/>
        </w:rPr>
        <w:t xml:space="preserve">  </w:t>
      </w:r>
    </w:p>
    <w:p w14:paraId="477C243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1.具备《中华人民共和国政府采购法》第二十二条规定的条件；</w:t>
      </w:r>
    </w:p>
    <w:p w14:paraId="00860FF3"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2.落实政府采购政策需满足的资格要求：本项目专门面向中小/小</w:t>
      </w:r>
      <w:proofErr w:type="gramStart"/>
      <w:r w:rsidRPr="002546EF">
        <w:rPr>
          <w:rFonts w:ascii="宋体" w:eastAsia="宋体" w:hAnsi="宋体"/>
          <w:color w:val="000000"/>
          <w:sz w:val="18"/>
          <w:szCs w:val="18"/>
        </w:rPr>
        <w:t>微企业</w:t>
      </w:r>
      <w:proofErr w:type="gramEnd"/>
      <w:r w:rsidRPr="002546EF">
        <w:rPr>
          <w:rFonts w:ascii="宋体" w:eastAsia="宋体" w:hAnsi="宋体"/>
          <w:color w:val="000000"/>
          <w:sz w:val="18"/>
          <w:szCs w:val="18"/>
        </w:rPr>
        <w:t xml:space="preserve">采购。 </w:t>
      </w:r>
    </w:p>
    <w:p w14:paraId="321E9912" w14:textId="6F1FFBC8"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3.本项目的特定资格要求：</w:t>
      </w:r>
    </w:p>
    <w:p w14:paraId="5AE31F6E" w14:textId="2ECE42D6"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3.1投标人须具备市政公用工程施工总承包三级（含）及以上资质，且为2021-2022年中央政府工程施工定点供应商目录内企业，并在人员、设备、资金等方面具有相应的施工能力，其中,投标人拟派项目经理须具备市政公用工程专业</w:t>
      </w:r>
      <w:r w:rsidR="006F6A7A">
        <w:rPr>
          <w:rFonts w:ascii="宋体" w:eastAsia="宋体" w:hAnsi="宋体" w:hint="eastAsia"/>
          <w:color w:val="000000"/>
          <w:sz w:val="18"/>
          <w:szCs w:val="18"/>
        </w:rPr>
        <w:t xml:space="preserve"> </w:t>
      </w:r>
      <w:r w:rsidRPr="002546EF">
        <w:rPr>
          <w:rFonts w:ascii="宋体" w:eastAsia="宋体" w:hAnsi="宋体"/>
          <w:color w:val="000000"/>
          <w:sz w:val="18"/>
          <w:szCs w:val="18"/>
        </w:rPr>
        <w:t>二级及以上注册建造师执业资格，具备有效的安全生产考核合格证书（B本）且在确定中标人时不得担任其他在施建设工程项目的项目经理；外地来京建筑企业在办理进京备案时，应当一并办理注册建造师备案手续。</w:t>
      </w:r>
    </w:p>
    <w:p w14:paraId="5639A6C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3.2本工程招标 不接受 联合体投标。</w:t>
      </w:r>
    </w:p>
    <w:p w14:paraId="7CBFD9FC"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3.3经会计师事务所出具的2021年度财务审计报告</w:t>
      </w:r>
      <w:proofErr w:type="gramStart"/>
      <w:r w:rsidRPr="002546EF">
        <w:rPr>
          <w:rFonts w:ascii="宋体" w:eastAsia="宋体" w:hAnsi="宋体"/>
          <w:color w:val="000000"/>
          <w:sz w:val="18"/>
          <w:szCs w:val="18"/>
        </w:rPr>
        <w:t>须包括</w:t>
      </w:r>
      <w:proofErr w:type="gramEnd"/>
      <w:r w:rsidRPr="002546EF">
        <w:rPr>
          <w:rFonts w:ascii="宋体" w:eastAsia="宋体" w:hAnsi="宋体"/>
          <w:color w:val="000000"/>
          <w:sz w:val="18"/>
          <w:szCs w:val="18"/>
        </w:rPr>
        <w:t>审计报告正文、资产负债表、利润表和现金流量表或参加本次磋商截止日前一年内银行出具的资信证明（成立一年内的公司可提交验资证明复印件并加盖供应商公章）</w:t>
      </w:r>
    </w:p>
    <w:p w14:paraId="671A9381"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3.4供应商未被“信用中国”网站、“中国政府采购网”网站列入“失信被执行人”、“重大税收违法案件当事人名单”、“政府采购严重违法失信行为记录名单”其中之一项的；</w:t>
      </w:r>
    </w:p>
    <w:p w14:paraId="0199988E"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3.5为本项目提供整体设计、编制规范或者项目管理、监理的咨询公司及相关联的附属机构等的供应商，不得参加本项目磋商；</w:t>
      </w:r>
    </w:p>
    <w:p w14:paraId="7C7E2725"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3.6单位负责人为同一人或者存在直接控股、管理关系的不同供应商，不得参加磋商，否则均视为无效。</w:t>
      </w:r>
    </w:p>
    <w:p w14:paraId="0EB0B30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3.7法律、行政法规规定的其他条件。</w:t>
      </w:r>
    </w:p>
    <w:p w14:paraId="2BD1BB7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三、获取竞争性磋商文件</w:t>
      </w:r>
    </w:p>
    <w:p w14:paraId="281076A1" w14:textId="5FC98EF4" w:rsidR="002546EF" w:rsidRPr="002546EF" w:rsidRDefault="006F6A7A" w:rsidP="002546EF">
      <w:pPr>
        <w:widowControl/>
        <w:jc w:val="left"/>
        <w:rPr>
          <w:rFonts w:ascii="宋体" w:eastAsia="宋体" w:hAnsi="宋体"/>
          <w:color w:val="000000"/>
          <w:sz w:val="18"/>
          <w:szCs w:val="18"/>
        </w:rPr>
      </w:pPr>
      <w:r w:rsidRPr="006F6A7A">
        <w:rPr>
          <w:rFonts w:ascii="宋体" w:eastAsia="宋体" w:hAnsi="宋体" w:hint="eastAsia"/>
          <w:color w:val="000000"/>
          <w:sz w:val="18"/>
          <w:szCs w:val="18"/>
        </w:rPr>
        <w:t>（</w:t>
      </w:r>
      <w:r w:rsidRPr="006F6A7A">
        <w:rPr>
          <w:rFonts w:ascii="宋体" w:eastAsia="宋体" w:hAnsi="宋体"/>
          <w:color w:val="000000"/>
          <w:sz w:val="18"/>
          <w:szCs w:val="18"/>
        </w:rPr>
        <w:t>1）时间：供应商需在公示期2023年7月6日至2023年7月12日，每日上午09:00时至11:30时，下午13:30时至16:00时（北京时间，法定节假日除外），将供应商资质（含联系人、联系方式）及相关资料按照“项目名称-报名单位名称”的邮件标题格式，发送至CGZX@pkufh.com进行线上报名，未按标题格式发送或逾期发送无效。</w:t>
      </w:r>
    </w:p>
    <w:p w14:paraId="1AA3C825"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2）地点：北京大学第一医院采购中心（北京市西城区</w:t>
      </w:r>
      <w:proofErr w:type="gramStart"/>
      <w:r w:rsidRPr="002546EF">
        <w:rPr>
          <w:rFonts w:ascii="宋体" w:eastAsia="宋体" w:hAnsi="宋体"/>
          <w:color w:val="000000"/>
          <w:sz w:val="18"/>
          <w:szCs w:val="18"/>
        </w:rPr>
        <w:t>大红罗厂</w:t>
      </w:r>
      <w:proofErr w:type="gramEnd"/>
      <w:r w:rsidRPr="002546EF">
        <w:rPr>
          <w:rFonts w:ascii="宋体" w:eastAsia="宋体" w:hAnsi="宋体"/>
          <w:color w:val="000000"/>
          <w:sz w:val="18"/>
          <w:szCs w:val="18"/>
        </w:rPr>
        <w:t>街6号）</w:t>
      </w:r>
    </w:p>
    <w:p w14:paraId="1841FC2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3）方式：邮箱报名及现场购买</w:t>
      </w:r>
    </w:p>
    <w:p w14:paraId="36721272"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4）竞争性磋商文件售价：0元</w:t>
      </w:r>
    </w:p>
    <w:p w14:paraId="513A6971"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5）凡通过上述方法报名成功的供应商，将通过报名邮箱收到竞争性磋商文件电子版。</w:t>
      </w:r>
    </w:p>
    <w:p w14:paraId="48EBFF93" w14:textId="77777777" w:rsidR="002546EF" w:rsidRPr="002546EF" w:rsidRDefault="002546EF" w:rsidP="002546EF">
      <w:pPr>
        <w:widowControl/>
        <w:jc w:val="left"/>
        <w:rPr>
          <w:rFonts w:ascii="宋体" w:eastAsia="宋体" w:hAnsi="宋体"/>
          <w:color w:val="000000"/>
          <w:sz w:val="18"/>
          <w:szCs w:val="18"/>
        </w:rPr>
      </w:pPr>
    </w:p>
    <w:p w14:paraId="20B876FB"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四、响应文件提交</w:t>
      </w:r>
    </w:p>
    <w:p w14:paraId="1800361B" w14:textId="77777777" w:rsidR="000D560A" w:rsidRPr="000D560A" w:rsidRDefault="000D560A" w:rsidP="000D560A">
      <w:pPr>
        <w:widowControl/>
        <w:jc w:val="left"/>
        <w:rPr>
          <w:rFonts w:ascii="宋体" w:eastAsia="宋体" w:hAnsi="宋体"/>
          <w:color w:val="000000"/>
          <w:sz w:val="18"/>
          <w:szCs w:val="18"/>
        </w:rPr>
      </w:pPr>
      <w:r w:rsidRPr="000D560A">
        <w:rPr>
          <w:rFonts w:ascii="宋体" w:eastAsia="宋体" w:hAnsi="宋体" w:hint="eastAsia"/>
          <w:color w:val="000000"/>
          <w:sz w:val="18"/>
          <w:szCs w:val="18"/>
        </w:rPr>
        <w:t>递交响应文件截止时间：</w:t>
      </w:r>
      <w:r w:rsidRPr="000D560A">
        <w:rPr>
          <w:rFonts w:ascii="宋体" w:eastAsia="宋体" w:hAnsi="宋体"/>
          <w:color w:val="000000"/>
          <w:sz w:val="18"/>
          <w:szCs w:val="18"/>
        </w:rPr>
        <w:t>2023年07月17日9时30分（北京时间）</w:t>
      </w:r>
    </w:p>
    <w:p w14:paraId="61E8F0E8" w14:textId="5B2870FD" w:rsidR="002546EF" w:rsidRPr="002546EF" w:rsidRDefault="000D560A" w:rsidP="000D560A">
      <w:pPr>
        <w:widowControl/>
        <w:jc w:val="left"/>
        <w:rPr>
          <w:rFonts w:ascii="宋体" w:eastAsia="宋体" w:hAnsi="宋体"/>
          <w:color w:val="000000"/>
          <w:sz w:val="18"/>
          <w:szCs w:val="18"/>
        </w:rPr>
      </w:pPr>
      <w:r w:rsidRPr="000D560A">
        <w:rPr>
          <w:rFonts w:ascii="宋体" w:eastAsia="宋体" w:hAnsi="宋体" w:hint="eastAsia"/>
          <w:color w:val="000000"/>
          <w:sz w:val="18"/>
          <w:szCs w:val="18"/>
        </w:rPr>
        <w:t>地点：北京大学第一医院采购中心（北京市西城区</w:t>
      </w:r>
      <w:proofErr w:type="gramStart"/>
      <w:r w:rsidRPr="000D560A">
        <w:rPr>
          <w:rFonts w:ascii="宋体" w:eastAsia="宋体" w:hAnsi="宋体" w:hint="eastAsia"/>
          <w:color w:val="000000"/>
          <w:sz w:val="18"/>
          <w:szCs w:val="18"/>
        </w:rPr>
        <w:t>大红罗厂</w:t>
      </w:r>
      <w:proofErr w:type="gramEnd"/>
      <w:r w:rsidRPr="000D560A">
        <w:rPr>
          <w:rFonts w:ascii="宋体" w:eastAsia="宋体" w:hAnsi="宋体" w:hint="eastAsia"/>
          <w:color w:val="000000"/>
          <w:sz w:val="18"/>
          <w:szCs w:val="18"/>
        </w:rPr>
        <w:t>街</w:t>
      </w:r>
      <w:r w:rsidRPr="000D560A">
        <w:rPr>
          <w:rFonts w:ascii="宋体" w:eastAsia="宋体" w:hAnsi="宋体"/>
          <w:color w:val="000000"/>
          <w:sz w:val="18"/>
          <w:szCs w:val="18"/>
        </w:rPr>
        <w:t>6号）会议室，逾期递交的响应文件不符合规定恕不接受。</w:t>
      </w:r>
    </w:p>
    <w:p w14:paraId="406ECCEC" w14:textId="77777777" w:rsidR="002546EF" w:rsidRPr="002546EF" w:rsidRDefault="002546EF" w:rsidP="002546EF">
      <w:pPr>
        <w:widowControl/>
        <w:jc w:val="left"/>
        <w:rPr>
          <w:rFonts w:ascii="宋体" w:eastAsia="宋体" w:hAnsi="宋体"/>
          <w:color w:val="000000"/>
          <w:sz w:val="18"/>
          <w:szCs w:val="18"/>
        </w:rPr>
      </w:pPr>
    </w:p>
    <w:p w14:paraId="75B84F0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五、响应文件开启</w:t>
      </w:r>
    </w:p>
    <w:p w14:paraId="021B3E91" w14:textId="1685CB34" w:rsidR="000D560A" w:rsidRPr="000D560A" w:rsidRDefault="002546EF" w:rsidP="000D560A">
      <w:pPr>
        <w:widowControl/>
        <w:jc w:val="left"/>
        <w:rPr>
          <w:rFonts w:ascii="宋体" w:eastAsia="宋体" w:hAnsi="宋体"/>
          <w:color w:val="000000"/>
          <w:sz w:val="18"/>
          <w:szCs w:val="18"/>
        </w:rPr>
      </w:pPr>
      <w:r w:rsidRPr="002546EF">
        <w:rPr>
          <w:rFonts w:ascii="宋体" w:eastAsia="宋体" w:hAnsi="宋体" w:hint="eastAsia"/>
          <w:color w:val="000000"/>
          <w:sz w:val="18"/>
          <w:szCs w:val="18"/>
        </w:rPr>
        <w:lastRenderedPageBreak/>
        <w:t>时间：</w:t>
      </w:r>
      <w:r w:rsidR="000D560A" w:rsidRPr="000D560A">
        <w:rPr>
          <w:rFonts w:ascii="宋体" w:eastAsia="宋体" w:hAnsi="宋体" w:hint="eastAsia"/>
          <w:color w:val="000000"/>
          <w:sz w:val="18"/>
          <w:szCs w:val="18"/>
        </w:rPr>
        <w:t>：</w:t>
      </w:r>
      <w:r w:rsidR="000D560A" w:rsidRPr="000D560A">
        <w:rPr>
          <w:rFonts w:ascii="宋体" w:eastAsia="宋体" w:hAnsi="宋体"/>
          <w:color w:val="000000"/>
          <w:sz w:val="18"/>
          <w:szCs w:val="18"/>
        </w:rPr>
        <w:t>2023年07月17日9时30分（北京时间）</w:t>
      </w:r>
    </w:p>
    <w:p w14:paraId="4C277709" w14:textId="25D13C52" w:rsidR="002546EF" w:rsidRDefault="000D560A" w:rsidP="000D560A">
      <w:pPr>
        <w:widowControl/>
        <w:jc w:val="left"/>
        <w:rPr>
          <w:rFonts w:ascii="宋体" w:eastAsia="宋体" w:hAnsi="宋体"/>
          <w:color w:val="000000"/>
          <w:sz w:val="18"/>
          <w:szCs w:val="18"/>
        </w:rPr>
      </w:pPr>
      <w:r w:rsidRPr="000D560A">
        <w:rPr>
          <w:rFonts w:ascii="宋体" w:eastAsia="宋体" w:hAnsi="宋体" w:hint="eastAsia"/>
          <w:color w:val="000000"/>
          <w:sz w:val="18"/>
          <w:szCs w:val="18"/>
        </w:rPr>
        <w:t>地点：</w:t>
      </w:r>
      <w:bookmarkStart w:id="0" w:name="_Hlk139455753"/>
      <w:r w:rsidRPr="000D560A">
        <w:rPr>
          <w:rFonts w:ascii="宋体" w:eastAsia="宋体" w:hAnsi="宋体" w:hint="eastAsia"/>
          <w:color w:val="000000"/>
          <w:sz w:val="18"/>
          <w:szCs w:val="18"/>
        </w:rPr>
        <w:t>北京大学第一医院采购中心（北京市西城区</w:t>
      </w:r>
      <w:proofErr w:type="gramStart"/>
      <w:r w:rsidRPr="000D560A">
        <w:rPr>
          <w:rFonts w:ascii="宋体" w:eastAsia="宋体" w:hAnsi="宋体" w:hint="eastAsia"/>
          <w:color w:val="000000"/>
          <w:sz w:val="18"/>
          <w:szCs w:val="18"/>
        </w:rPr>
        <w:t>大红罗厂</w:t>
      </w:r>
      <w:proofErr w:type="gramEnd"/>
      <w:r w:rsidRPr="000D560A">
        <w:rPr>
          <w:rFonts w:ascii="宋体" w:eastAsia="宋体" w:hAnsi="宋体" w:hint="eastAsia"/>
          <w:color w:val="000000"/>
          <w:sz w:val="18"/>
          <w:szCs w:val="18"/>
        </w:rPr>
        <w:t>街</w:t>
      </w:r>
      <w:r w:rsidRPr="000D560A">
        <w:rPr>
          <w:rFonts w:ascii="宋体" w:eastAsia="宋体" w:hAnsi="宋体"/>
          <w:color w:val="000000"/>
          <w:sz w:val="18"/>
          <w:szCs w:val="18"/>
        </w:rPr>
        <w:t>6号）会议室</w:t>
      </w:r>
      <w:bookmarkEnd w:id="0"/>
      <w:r w:rsidRPr="000D560A">
        <w:rPr>
          <w:rFonts w:ascii="宋体" w:eastAsia="宋体" w:hAnsi="宋体"/>
          <w:color w:val="000000"/>
          <w:sz w:val="18"/>
          <w:szCs w:val="18"/>
        </w:rPr>
        <w:t>，逾期递交的响应文件不符合规定恕不接受。</w:t>
      </w:r>
    </w:p>
    <w:p w14:paraId="6703D2A1" w14:textId="77777777" w:rsidR="000D560A" w:rsidRPr="002546EF" w:rsidRDefault="000D560A" w:rsidP="000D560A">
      <w:pPr>
        <w:widowControl/>
        <w:jc w:val="left"/>
        <w:rPr>
          <w:rFonts w:ascii="宋体" w:eastAsia="宋体" w:hAnsi="宋体" w:hint="eastAsia"/>
          <w:color w:val="000000"/>
          <w:sz w:val="18"/>
          <w:szCs w:val="18"/>
        </w:rPr>
      </w:pPr>
    </w:p>
    <w:p w14:paraId="210E78FA" w14:textId="201DEAB6"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六、竞争性磋商时间：</w:t>
      </w:r>
      <w:r w:rsidR="000D560A" w:rsidRPr="000D560A">
        <w:rPr>
          <w:rFonts w:ascii="宋体" w:eastAsia="宋体" w:hAnsi="宋体"/>
          <w:color w:val="000000"/>
          <w:sz w:val="18"/>
          <w:szCs w:val="18"/>
        </w:rPr>
        <w:t>2023年07月17日9时30分（北京时间）</w:t>
      </w:r>
    </w:p>
    <w:p w14:paraId="4343C717" w14:textId="29ED0923"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磋商地点：</w:t>
      </w:r>
      <w:r w:rsidR="000D560A" w:rsidRPr="000D560A">
        <w:rPr>
          <w:rFonts w:ascii="宋体" w:eastAsia="宋体" w:hAnsi="宋体" w:hint="eastAsia"/>
          <w:color w:val="000000"/>
          <w:sz w:val="18"/>
          <w:szCs w:val="18"/>
        </w:rPr>
        <w:t>北京大学第一医院采购中心（北京市西城区</w:t>
      </w:r>
      <w:proofErr w:type="gramStart"/>
      <w:r w:rsidR="000D560A" w:rsidRPr="000D560A">
        <w:rPr>
          <w:rFonts w:ascii="宋体" w:eastAsia="宋体" w:hAnsi="宋体" w:hint="eastAsia"/>
          <w:color w:val="000000"/>
          <w:sz w:val="18"/>
          <w:szCs w:val="18"/>
        </w:rPr>
        <w:t>大红罗厂</w:t>
      </w:r>
      <w:proofErr w:type="gramEnd"/>
      <w:r w:rsidR="000D560A" w:rsidRPr="000D560A">
        <w:rPr>
          <w:rFonts w:ascii="宋体" w:eastAsia="宋体" w:hAnsi="宋体" w:hint="eastAsia"/>
          <w:color w:val="000000"/>
          <w:sz w:val="18"/>
          <w:szCs w:val="18"/>
        </w:rPr>
        <w:t>街</w:t>
      </w:r>
      <w:r w:rsidR="000D560A" w:rsidRPr="000D560A">
        <w:rPr>
          <w:rFonts w:ascii="宋体" w:eastAsia="宋体" w:hAnsi="宋体"/>
          <w:color w:val="000000"/>
          <w:sz w:val="18"/>
          <w:szCs w:val="18"/>
        </w:rPr>
        <w:t>6号）会议室</w:t>
      </w:r>
    </w:p>
    <w:p w14:paraId="1A39A702" w14:textId="77777777" w:rsidR="002546EF" w:rsidRPr="002546EF" w:rsidRDefault="002546EF" w:rsidP="002546EF">
      <w:pPr>
        <w:widowControl/>
        <w:jc w:val="left"/>
        <w:rPr>
          <w:rFonts w:ascii="宋体" w:eastAsia="宋体" w:hAnsi="宋体"/>
          <w:color w:val="000000"/>
          <w:sz w:val="18"/>
          <w:szCs w:val="18"/>
        </w:rPr>
      </w:pPr>
    </w:p>
    <w:p w14:paraId="30C8AF8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七、公告期限：自本公告发布之日起</w:t>
      </w:r>
      <w:r w:rsidRPr="002546EF">
        <w:rPr>
          <w:rFonts w:ascii="宋体" w:eastAsia="宋体" w:hAnsi="宋体"/>
          <w:color w:val="000000"/>
          <w:sz w:val="18"/>
          <w:szCs w:val="18"/>
        </w:rPr>
        <w:t>5个工作日。</w:t>
      </w:r>
    </w:p>
    <w:p w14:paraId="1E037410" w14:textId="77777777" w:rsidR="002546EF" w:rsidRPr="002546EF" w:rsidRDefault="002546EF" w:rsidP="002546EF">
      <w:pPr>
        <w:widowControl/>
        <w:jc w:val="left"/>
        <w:rPr>
          <w:rFonts w:ascii="宋体" w:eastAsia="宋体" w:hAnsi="宋体"/>
          <w:color w:val="000000"/>
          <w:sz w:val="18"/>
          <w:szCs w:val="18"/>
        </w:rPr>
      </w:pPr>
    </w:p>
    <w:p w14:paraId="05885A5D" w14:textId="582B1C70"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八、其它补充事宜：</w:t>
      </w:r>
      <w:r w:rsidR="00F0135A" w:rsidRPr="00F0135A">
        <w:rPr>
          <w:rFonts w:ascii="宋体" w:eastAsia="宋体" w:hAnsi="宋体" w:hint="eastAsia"/>
          <w:color w:val="000000"/>
          <w:sz w:val="18"/>
          <w:szCs w:val="18"/>
        </w:rPr>
        <w:t>报名单位需同时通过邮箱和现场报名，现场报名时需提供有效的企业营业执照、安全生产许可证、企业资质等级证书、项目经理注册建造师执业资格，有效的安全生产考核合格证书（</w:t>
      </w:r>
      <w:r w:rsidR="00F0135A" w:rsidRPr="00F0135A">
        <w:rPr>
          <w:rFonts w:ascii="宋体" w:eastAsia="宋体" w:hAnsi="宋体"/>
          <w:color w:val="000000"/>
          <w:sz w:val="18"/>
          <w:szCs w:val="18"/>
        </w:rPr>
        <w:t>B本）复印件加盖单位公章，外地企业需要提供进京备案材料网上截图或复印件加盖单位公章；法定代表人身份证明书原件（需写明所报项目名称、编号、办理事项：获取招标文件并加盖单位公章）、法定代表人的身份证原件及复印件【适用于法定代表人领取文件】或法定代表人授权委托书原件（需写明所报项目名称、编号、办理事项：获取招标文件并加盖单位公章）、委托代理人身份证原件及复</w:t>
      </w:r>
      <w:r w:rsidR="00F0135A" w:rsidRPr="00F0135A">
        <w:rPr>
          <w:rFonts w:ascii="宋体" w:eastAsia="宋体" w:hAnsi="宋体" w:hint="eastAsia"/>
          <w:color w:val="000000"/>
          <w:sz w:val="18"/>
          <w:szCs w:val="18"/>
        </w:rPr>
        <w:t>印件（加盖单位公章）【适用于委托代理人领取文件】；邮箱报名时需将上述文件的扫描版或照片发送到报名邮箱，邮件标题格式“项目名称</w:t>
      </w:r>
      <w:r w:rsidR="00F0135A" w:rsidRPr="00F0135A">
        <w:rPr>
          <w:rFonts w:ascii="宋体" w:eastAsia="宋体" w:hAnsi="宋体"/>
          <w:color w:val="000000"/>
          <w:sz w:val="18"/>
          <w:szCs w:val="18"/>
        </w:rPr>
        <w:t>-报名单位名称”</w:t>
      </w:r>
      <w:bookmarkStart w:id="1" w:name="_GoBack"/>
      <w:bookmarkEnd w:id="1"/>
    </w:p>
    <w:p w14:paraId="5AFF5F60" w14:textId="77777777" w:rsidR="002546EF" w:rsidRPr="002546EF" w:rsidRDefault="002546EF" w:rsidP="002546EF">
      <w:pPr>
        <w:widowControl/>
        <w:jc w:val="left"/>
        <w:rPr>
          <w:rFonts w:ascii="宋体" w:eastAsia="宋体" w:hAnsi="宋体"/>
          <w:color w:val="000000"/>
          <w:sz w:val="18"/>
          <w:szCs w:val="18"/>
        </w:rPr>
      </w:pPr>
    </w:p>
    <w:p w14:paraId="11FACB8E"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九、凡对本次竞争性磋商提出询问，请按照以下方式联系。</w:t>
      </w:r>
    </w:p>
    <w:p w14:paraId="5D5FCCB8"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1.采购人联系方式：</w:t>
      </w:r>
    </w:p>
    <w:p w14:paraId="3F3D8948"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名称：北京大学第一医院</w:t>
      </w:r>
    </w:p>
    <w:p w14:paraId="36C8723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采购人地址：北京市西城区西什库大街</w:t>
      </w:r>
      <w:r w:rsidRPr="002546EF">
        <w:rPr>
          <w:rFonts w:ascii="宋体" w:eastAsia="宋体" w:hAnsi="宋体"/>
          <w:color w:val="000000"/>
          <w:sz w:val="18"/>
          <w:szCs w:val="18"/>
        </w:rPr>
        <w:t>8号</w:t>
      </w:r>
    </w:p>
    <w:p w14:paraId="42D26067"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采购人联系方式：孔繁荣、</w:t>
      </w:r>
      <w:r w:rsidRPr="002546EF">
        <w:rPr>
          <w:rFonts w:ascii="宋体" w:eastAsia="宋体" w:hAnsi="宋体"/>
          <w:color w:val="000000"/>
          <w:sz w:val="18"/>
          <w:szCs w:val="18"/>
        </w:rPr>
        <w:t>010-83576819</w:t>
      </w:r>
    </w:p>
    <w:p w14:paraId="5BDEBE71" w14:textId="1BC920A5" w:rsidR="00861886" w:rsidRPr="002268B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电子信箱：</w:t>
      </w:r>
      <w:r w:rsidRPr="002546EF">
        <w:rPr>
          <w:rFonts w:ascii="宋体" w:eastAsia="宋体" w:hAnsi="宋体"/>
          <w:color w:val="000000"/>
          <w:sz w:val="18"/>
          <w:szCs w:val="18"/>
        </w:rPr>
        <w:t>CGZX@pkufh.com</w:t>
      </w:r>
    </w:p>
    <w:sectPr w:rsidR="00861886" w:rsidRPr="002268B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8C86" w14:textId="77777777" w:rsidR="00362E59" w:rsidRDefault="00362E59" w:rsidP="00250272">
      <w:r>
        <w:separator/>
      </w:r>
    </w:p>
  </w:endnote>
  <w:endnote w:type="continuationSeparator" w:id="0">
    <w:p w14:paraId="0E52DB78" w14:textId="77777777" w:rsidR="00362E59" w:rsidRDefault="00362E59"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847B" w14:textId="77777777" w:rsidR="00362E59" w:rsidRDefault="00362E59" w:rsidP="00250272">
      <w:r>
        <w:separator/>
      </w:r>
    </w:p>
  </w:footnote>
  <w:footnote w:type="continuationSeparator" w:id="0">
    <w:p w14:paraId="0E13A811" w14:textId="77777777" w:rsidR="00362E59" w:rsidRDefault="00362E59"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164F8"/>
    <w:rsid w:val="00037702"/>
    <w:rsid w:val="000604CC"/>
    <w:rsid w:val="000B07B8"/>
    <w:rsid w:val="000C6525"/>
    <w:rsid w:val="000D560A"/>
    <w:rsid w:val="000D67E9"/>
    <w:rsid w:val="000F6EAC"/>
    <w:rsid w:val="00112CA0"/>
    <w:rsid w:val="00120D3C"/>
    <w:rsid w:val="0012298F"/>
    <w:rsid w:val="001544B0"/>
    <w:rsid w:val="00174E1E"/>
    <w:rsid w:val="001A0344"/>
    <w:rsid w:val="001A0984"/>
    <w:rsid w:val="001B5028"/>
    <w:rsid w:val="001E39E5"/>
    <w:rsid w:val="001F485B"/>
    <w:rsid w:val="00216C0E"/>
    <w:rsid w:val="002268BF"/>
    <w:rsid w:val="002448ED"/>
    <w:rsid w:val="00250272"/>
    <w:rsid w:val="002546EF"/>
    <w:rsid w:val="00275539"/>
    <w:rsid w:val="0028112F"/>
    <w:rsid w:val="002B1B02"/>
    <w:rsid w:val="002B2208"/>
    <w:rsid w:val="002C596B"/>
    <w:rsid w:val="002D6DB0"/>
    <w:rsid w:val="002E0E4C"/>
    <w:rsid w:val="002E1A71"/>
    <w:rsid w:val="002E6BDB"/>
    <w:rsid w:val="00303157"/>
    <w:rsid w:val="00327FAF"/>
    <w:rsid w:val="0033070B"/>
    <w:rsid w:val="00362E59"/>
    <w:rsid w:val="003A1F03"/>
    <w:rsid w:val="004015D8"/>
    <w:rsid w:val="00403925"/>
    <w:rsid w:val="00405F2B"/>
    <w:rsid w:val="004400FF"/>
    <w:rsid w:val="00446838"/>
    <w:rsid w:val="00504A29"/>
    <w:rsid w:val="00510F78"/>
    <w:rsid w:val="00535838"/>
    <w:rsid w:val="00537D4F"/>
    <w:rsid w:val="00554C44"/>
    <w:rsid w:val="0056288E"/>
    <w:rsid w:val="00563116"/>
    <w:rsid w:val="005877DE"/>
    <w:rsid w:val="005B1CB7"/>
    <w:rsid w:val="005B5A0B"/>
    <w:rsid w:val="005F77FB"/>
    <w:rsid w:val="00605530"/>
    <w:rsid w:val="00611CFB"/>
    <w:rsid w:val="00642485"/>
    <w:rsid w:val="00655B76"/>
    <w:rsid w:val="006562B9"/>
    <w:rsid w:val="00697701"/>
    <w:rsid w:val="006A2440"/>
    <w:rsid w:val="006F2A10"/>
    <w:rsid w:val="006F6A7A"/>
    <w:rsid w:val="0072169A"/>
    <w:rsid w:val="007312EB"/>
    <w:rsid w:val="007616EC"/>
    <w:rsid w:val="00785C45"/>
    <w:rsid w:val="0078724D"/>
    <w:rsid w:val="007C7C35"/>
    <w:rsid w:val="007E4C50"/>
    <w:rsid w:val="007F27D8"/>
    <w:rsid w:val="00830E4F"/>
    <w:rsid w:val="00837DAE"/>
    <w:rsid w:val="008535EB"/>
    <w:rsid w:val="00861886"/>
    <w:rsid w:val="0087120D"/>
    <w:rsid w:val="00877C93"/>
    <w:rsid w:val="00896DBE"/>
    <w:rsid w:val="008B5204"/>
    <w:rsid w:val="008B7581"/>
    <w:rsid w:val="008C264A"/>
    <w:rsid w:val="008F4E86"/>
    <w:rsid w:val="00903309"/>
    <w:rsid w:val="00915B9D"/>
    <w:rsid w:val="00952EAB"/>
    <w:rsid w:val="00953C7B"/>
    <w:rsid w:val="00974F2A"/>
    <w:rsid w:val="00990E62"/>
    <w:rsid w:val="009952C1"/>
    <w:rsid w:val="009B0E53"/>
    <w:rsid w:val="009D5665"/>
    <w:rsid w:val="009E29A2"/>
    <w:rsid w:val="009F14F1"/>
    <w:rsid w:val="00A025FE"/>
    <w:rsid w:val="00A109F0"/>
    <w:rsid w:val="00A44849"/>
    <w:rsid w:val="00A64263"/>
    <w:rsid w:val="00A67324"/>
    <w:rsid w:val="00A71B5A"/>
    <w:rsid w:val="00AA7F75"/>
    <w:rsid w:val="00AB42E9"/>
    <w:rsid w:val="00AD2140"/>
    <w:rsid w:val="00AE414E"/>
    <w:rsid w:val="00AF4083"/>
    <w:rsid w:val="00AF4657"/>
    <w:rsid w:val="00B063FA"/>
    <w:rsid w:val="00B36782"/>
    <w:rsid w:val="00B47B34"/>
    <w:rsid w:val="00B73F43"/>
    <w:rsid w:val="00B76DDF"/>
    <w:rsid w:val="00BB1B5A"/>
    <w:rsid w:val="00BB2D0B"/>
    <w:rsid w:val="00BF6B27"/>
    <w:rsid w:val="00C41F6E"/>
    <w:rsid w:val="00C81FFE"/>
    <w:rsid w:val="00C840E1"/>
    <w:rsid w:val="00C86897"/>
    <w:rsid w:val="00C92B68"/>
    <w:rsid w:val="00D1675A"/>
    <w:rsid w:val="00D20E73"/>
    <w:rsid w:val="00D2585F"/>
    <w:rsid w:val="00D32B91"/>
    <w:rsid w:val="00D33820"/>
    <w:rsid w:val="00D4617A"/>
    <w:rsid w:val="00D74851"/>
    <w:rsid w:val="00DA10FB"/>
    <w:rsid w:val="00DC1070"/>
    <w:rsid w:val="00DD2429"/>
    <w:rsid w:val="00DD293A"/>
    <w:rsid w:val="00DD5188"/>
    <w:rsid w:val="00DF6D0E"/>
    <w:rsid w:val="00E16464"/>
    <w:rsid w:val="00E368E5"/>
    <w:rsid w:val="00E4135B"/>
    <w:rsid w:val="00E41827"/>
    <w:rsid w:val="00ED049C"/>
    <w:rsid w:val="00F0135A"/>
    <w:rsid w:val="00F05D30"/>
    <w:rsid w:val="00F17815"/>
    <w:rsid w:val="00F35B5A"/>
    <w:rsid w:val="00F41A7A"/>
    <w:rsid w:val="00F5172C"/>
    <w:rsid w:val="00F64459"/>
    <w:rsid w:val="00F734C6"/>
    <w:rsid w:val="00F75ACD"/>
    <w:rsid w:val="00F87A09"/>
    <w:rsid w:val="00FE1EC4"/>
    <w:rsid w:val="00FF67BF"/>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4530">
      <w:bodyDiv w:val="1"/>
      <w:marLeft w:val="0"/>
      <w:marRight w:val="0"/>
      <w:marTop w:val="0"/>
      <w:marBottom w:val="0"/>
      <w:divBdr>
        <w:top w:val="none" w:sz="0" w:space="0" w:color="auto"/>
        <w:left w:val="none" w:sz="0" w:space="0" w:color="auto"/>
        <w:bottom w:val="none" w:sz="0" w:space="0" w:color="auto"/>
        <w:right w:val="none" w:sz="0" w:space="0" w:color="auto"/>
      </w:divBdr>
    </w:div>
    <w:div w:id="1046443152">
      <w:bodyDiv w:val="1"/>
      <w:marLeft w:val="0"/>
      <w:marRight w:val="0"/>
      <w:marTop w:val="0"/>
      <w:marBottom w:val="0"/>
      <w:divBdr>
        <w:top w:val="none" w:sz="0" w:space="0" w:color="auto"/>
        <w:left w:val="none" w:sz="0" w:space="0" w:color="auto"/>
        <w:bottom w:val="none" w:sz="0" w:space="0" w:color="auto"/>
        <w:right w:val="none" w:sz="0" w:space="0" w:color="auto"/>
      </w:divBdr>
    </w:div>
    <w:div w:id="150000401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 w:id="1993020638">
      <w:bodyDiv w:val="1"/>
      <w:marLeft w:val="0"/>
      <w:marRight w:val="0"/>
      <w:marTop w:val="0"/>
      <w:marBottom w:val="0"/>
      <w:divBdr>
        <w:top w:val="none" w:sz="0" w:space="0" w:color="auto"/>
        <w:left w:val="none" w:sz="0" w:space="0" w:color="auto"/>
        <w:bottom w:val="none" w:sz="0" w:space="0" w:color="auto"/>
        <w:right w:val="none" w:sz="0" w:space="0" w:color="auto"/>
      </w:divBdr>
    </w:div>
    <w:div w:id="2010406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36</cp:revision>
  <cp:lastPrinted>2023-06-02T02:32:00Z</cp:lastPrinted>
  <dcterms:created xsi:type="dcterms:W3CDTF">2022-10-12T03:26:00Z</dcterms:created>
  <dcterms:modified xsi:type="dcterms:W3CDTF">2023-07-05T05:23:00Z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