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BCC04C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6B7CE9" w:rsidRPr="006B7CE9">
        <w:rPr>
          <w:rFonts w:ascii="宋体" w:eastAsia="宋体" w:hAnsi="宋体" w:hint="eastAsia"/>
          <w:b/>
          <w:color w:val="000000"/>
          <w:sz w:val="18"/>
          <w:szCs w:val="18"/>
        </w:rPr>
        <w:t>生化分析</w:t>
      </w:r>
      <w:proofErr w:type="gramStart"/>
      <w:r w:rsidR="006B7CE9" w:rsidRPr="006B7CE9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C78ED4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6B7CE9" w:rsidRPr="006B7CE9">
        <w:rPr>
          <w:rFonts w:ascii="宋体" w:eastAsia="宋体" w:hAnsi="宋体" w:hint="eastAsia"/>
          <w:sz w:val="18"/>
          <w:szCs w:val="18"/>
        </w:rPr>
        <w:t>生化分析仪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5807C8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F7688D">
        <w:rPr>
          <w:rFonts w:ascii="宋体" w:eastAsia="宋体" w:hAnsi="宋体"/>
          <w:sz w:val="18"/>
          <w:szCs w:val="18"/>
        </w:rPr>
        <w:t>062</w:t>
      </w:r>
      <w:r w:rsidR="00BF1181">
        <w:rPr>
          <w:rFonts w:ascii="宋体" w:eastAsia="宋体" w:hAnsi="宋体"/>
          <w:sz w:val="18"/>
          <w:szCs w:val="18"/>
        </w:rPr>
        <w:t>7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850"/>
        <w:gridCol w:w="4678"/>
      </w:tblGrid>
      <w:tr w:rsidR="00DE2495" w14:paraId="439BA3DC" w14:textId="77777777" w:rsidTr="00BF1181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AD3" w14:textId="77777777" w:rsidR="00DE2495" w:rsidRDefault="00DE2495" w:rsidP="00F7688D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DE2495" w14:paraId="1872CDBE" w14:textId="77777777" w:rsidTr="00BF1181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FB20" w14:textId="77777777" w:rsidR="00DE2495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2FAA68E2" w:rsidR="00DE2495" w:rsidRPr="001B2B99" w:rsidRDefault="00BF1181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181">
              <w:rPr>
                <w:rFonts w:ascii="宋体" w:eastAsia="宋体" w:hAnsi="宋体" w:hint="eastAsia"/>
                <w:sz w:val="18"/>
                <w:szCs w:val="18"/>
              </w:rPr>
              <w:t>全血快速</w:t>
            </w:r>
            <w:bookmarkStart w:id="0" w:name="_GoBack"/>
            <w:bookmarkEnd w:id="0"/>
            <w:r w:rsidRPr="00BF1181">
              <w:rPr>
                <w:rFonts w:ascii="宋体" w:eastAsia="宋体" w:hAnsi="宋体" w:hint="eastAsia"/>
                <w:sz w:val="18"/>
                <w:szCs w:val="18"/>
              </w:rPr>
              <w:t>生化分析仪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6E6430FE" w:rsidR="00DE2495" w:rsidRPr="001B2B99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A82" w14:textId="16B2C104" w:rsidR="00DE2495" w:rsidRPr="00B65C2B" w:rsidRDefault="00BF1181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181">
              <w:rPr>
                <w:rFonts w:ascii="宋体" w:eastAsia="宋体" w:hAnsi="宋体" w:hint="eastAsia"/>
                <w:sz w:val="18"/>
                <w:szCs w:val="18"/>
              </w:rPr>
              <w:t>检测项目：血氨</w:t>
            </w:r>
          </w:p>
        </w:tc>
      </w:tr>
      <w:tr w:rsidR="00DE2495" w14:paraId="28FBC52F" w14:textId="77777777" w:rsidTr="00BF1181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490" w14:textId="77777777" w:rsidR="00DE2495" w:rsidRPr="00E72EAC" w:rsidRDefault="00DE24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0E71D003" w:rsidR="00DE2495" w:rsidRPr="001B2B99" w:rsidRDefault="00BF1181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181">
              <w:rPr>
                <w:rFonts w:ascii="宋体" w:eastAsia="宋体" w:hAnsi="宋体" w:hint="eastAsia"/>
                <w:sz w:val="18"/>
                <w:szCs w:val="18"/>
              </w:rPr>
              <w:t>干式生化分析仪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779BB0E9" w:rsidR="00DE2495" w:rsidRPr="001B2B99" w:rsidRDefault="00F7688D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688D">
              <w:rPr>
                <w:rFonts w:ascii="宋体" w:eastAsia="宋体" w:hAnsi="宋体"/>
                <w:sz w:val="18"/>
                <w:szCs w:val="18"/>
              </w:rPr>
              <w:t>1套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002" w14:textId="1AF59401" w:rsidR="00DE2495" w:rsidRPr="00B65C2B" w:rsidRDefault="00BF1181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F1181">
              <w:rPr>
                <w:rFonts w:ascii="宋体" w:eastAsia="宋体" w:hAnsi="宋体" w:hint="eastAsia"/>
                <w:sz w:val="18"/>
                <w:szCs w:val="18"/>
              </w:rPr>
              <w:t>检测项目：血氨</w:t>
            </w:r>
            <w:r w:rsidR="00F669D3">
              <w:rPr>
                <w:rFonts w:ascii="宋体" w:eastAsia="宋体" w:hAnsi="宋体" w:hint="eastAsia"/>
                <w:sz w:val="18"/>
                <w:szCs w:val="18"/>
              </w:rPr>
              <w:t>；配</w:t>
            </w:r>
            <w:r w:rsidR="008B5F1E">
              <w:rPr>
                <w:rFonts w:ascii="宋体" w:eastAsia="宋体" w:hAnsi="宋体" w:hint="eastAsia"/>
                <w:sz w:val="18"/>
                <w:szCs w:val="18"/>
              </w:rPr>
              <w:t>工作站、</w:t>
            </w:r>
            <w:proofErr w:type="gramStart"/>
            <w:r w:rsidR="00F669D3" w:rsidRPr="00F669D3">
              <w:rPr>
                <w:rFonts w:ascii="宋体" w:eastAsia="宋体" w:hAnsi="宋体" w:hint="eastAsia"/>
                <w:sz w:val="18"/>
                <w:szCs w:val="18"/>
              </w:rPr>
              <w:t>移液枪</w:t>
            </w:r>
            <w:proofErr w:type="gramEnd"/>
            <w:r w:rsidR="00F669D3"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1CB892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832A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DD1B31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D1B31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7F92A7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D1B31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51CD57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F516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5F516E">
        <w:rPr>
          <w:rFonts w:ascii="宋体" w:eastAsia="宋体" w:hAnsi="宋体"/>
          <w:sz w:val="18"/>
          <w:szCs w:val="18"/>
        </w:rPr>
        <w:t>17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3559D" w14:textId="77777777" w:rsidR="00CB6C86" w:rsidRDefault="00CB6C86" w:rsidP="00250272">
      <w:r>
        <w:separator/>
      </w:r>
    </w:p>
  </w:endnote>
  <w:endnote w:type="continuationSeparator" w:id="0">
    <w:p w14:paraId="1E0338F4" w14:textId="77777777" w:rsidR="00CB6C86" w:rsidRDefault="00CB6C8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B44B1" w14:textId="77777777" w:rsidR="00CB6C86" w:rsidRDefault="00CB6C86" w:rsidP="00250272">
      <w:r>
        <w:separator/>
      </w:r>
    </w:p>
  </w:footnote>
  <w:footnote w:type="continuationSeparator" w:id="0">
    <w:p w14:paraId="23C924A7" w14:textId="77777777" w:rsidR="00CB6C86" w:rsidRDefault="00CB6C8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B7CE9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F1181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B6C86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2023-07-17T07:09:00Z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