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3B292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7973" w:rsidRPr="009A7973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麻醉科（大兴院区）呼吸机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5E858D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A7973" w:rsidRPr="009A7973">
        <w:rPr>
          <w:rFonts w:ascii="宋体" w:eastAsia="宋体" w:hAnsi="宋体" w:hint="eastAsia"/>
          <w:sz w:val="18"/>
          <w:szCs w:val="18"/>
        </w:rPr>
        <w:t>麻醉科（大兴院区）呼吸机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6C3B9A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9A7973">
        <w:rPr>
          <w:rFonts w:ascii="宋体" w:eastAsia="宋体" w:hAnsi="宋体"/>
          <w:sz w:val="18"/>
          <w:szCs w:val="18"/>
        </w:rPr>
        <w:t>89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61F54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D1954DD" w:rsidR="00E603E1" w:rsidRPr="00007855" w:rsidRDefault="009A7973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A7973">
              <w:rPr>
                <w:rFonts w:ascii="宋体" w:eastAsia="宋体" w:hAnsi="宋体" w:hint="eastAsia"/>
                <w:sz w:val="18"/>
                <w:szCs w:val="18"/>
              </w:rPr>
              <w:t>呼吸机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36B5332" w:rsidR="00195C91" w:rsidRDefault="009A797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7973">
              <w:rPr>
                <w:rFonts w:ascii="宋体" w:eastAsia="宋体" w:hAnsi="宋体" w:hint="eastAsia"/>
                <w:sz w:val="18"/>
                <w:szCs w:val="18"/>
              </w:rPr>
              <w:t>可适用于成人、儿童患者的呼吸治疗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6866316" w:rsidR="00B74492" w:rsidRDefault="009A7973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7973">
              <w:rPr>
                <w:rFonts w:ascii="宋体" w:eastAsia="宋体" w:hAnsi="宋体" w:hint="eastAsia"/>
                <w:sz w:val="18"/>
                <w:szCs w:val="18"/>
              </w:rPr>
              <w:t>内置涡轮压缩装置,不依赖空压机或中心供气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56B2778" w:rsidR="00652C6A" w:rsidRDefault="009A7973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7973">
              <w:rPr>
                <w:rFonts w:ascii="宋体" w:eastAsia="宋体" w:hAnsi="宋体" w:hint="eastAsia"/>
                <w:sz w:val="18"/>
                <w:szCs w:val="18"/>
              </w:rPr>
              <w:t>涡轮恒定峰流速≥250L/min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C8B37CF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A7973">
              <w:rPr>
                <w:rFonts w:ascii="宋体" w:eastAsia="宋体" w:hAnsi="宋体"/>
                <w:sz w:val="18"/>
                <w:szCs w:val="18"/>
              </w:rPr>
              <w:t>3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39D815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A7973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9B2C8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A7973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3AD32A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A7973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496C" w14:textId="77777777" w:rsidR="00CC2DF6" w:rsidRDefault="00CC2DF6" w:rsidP="00250272">
      <w:r>
        <w:separator/>
      </w:r>
    </w:p>
  </w:endnote>
  <w:endnote w:type="continuationSeparator" w:id="0">
    <w:p w14:paraId="1003A0DA" w14:textId="77777777" w:rsidR="00CC2DF6" w:rsidRDefault="00CC2DF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80EF" w14:textId="77777777" w:rsidR="00CC2DF6" w:rsidRDefault="00CC2DF6" w:rsidP="00250272">
      <w:r>
        <w:separator/>
      </w:r>
    </w:p>
  </w:footnote>
  <w:footnote w:type="continuationSeparator" w:id="0">
    <w:p w14:paraId="2BBE3237" w14:textId="77777777" w:rsidR="00CC2DF6" w:rsidRDefault="00CC2DF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A7973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C2DF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68</cp:revision>
  <cp:lastPrinted>2022-09-22T05:53:00Z</cp:lastPrinted>
  <dcterms:created xsi:type="dcterms:W3CDTF">2022-10-12T03:26:00Z</dcterms:created>
  <dcterms:modified xsi:type="dcterms:W3CDTF">2023-08-29T07:45:00Z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