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EE6AC6" w:rsidRPr="00EE6AC6">
        <w:rPr>
          <w:rFonts w:cs="宋体" w:hint="eastAsia"/>
          <w:b/>
          <w:kern w:val="0"/>
          <w:sz w:val="28"/>
        </w:rPr>
        <w:t>普外科液氮</w:t>
      </w:r>
      <w:proofErr w:type="gramStart"/>
      <w:r w:rsidR="00EE6AC6" w:rsidRPr="00EE6AC6">
        <w:rPr>
          <w:rFonts w:cs="宋体" w:hint="eastAsia"/>
          <w:b/>
          <w:kern w:val="0"/>
          <w:sz w:val="28"/>
        </w:rPr>
        <w:t>罐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EE6AC6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EE6AC6" w:rsidRPr="00EE6AC6">
        <w:rPr>
          <w:rFonts w:cs="宋体" w:hint="eastAsia"/>
          <w:kern w:val="0"/>
          <w:sz w:val="28"/>
        </w:rPr>
        <w:t>普外科液氮罐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E6AC6" w:rsidRPr="00EE6AC6">
        <w:rPr>
          <w:rFonts w:cs="宋体" w:hint="eastAsia"/>
          <w:kern w:val="0"/>
          <w:sz w:val="28"/>
        </w:rPr>
        <w:t>北京博为高科生物科技有限公司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FC3B53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1</w:t>
      </w:r>
      <w:r w:rsidR="00FC3B5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C3B53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9A0FC2">
        <w:rPr>
          <w:rFonts w:cs="宋体"/>
          <w:kern w:val="0"/>
          <w:sz w:val="28"/>
        </w:rPr>
        <w:t>1</w:t>
      </w:r>
      <w:r w:rsidR="00FC3B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0EE6AC6"/>
    <w:rsid w:val="00FC3B5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86B0C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23</cp:revision>
  <dcterms:created xsi:type="dcterms:W3CDTF">2023-02-06T00:31:00Z</dcterms:created>
  <dcterms:modified xsi:type="dcterms:W3CDTF">2023-09-15T00:58:00Z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