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</w:t>
      </w:r>
      <w:r>
        <w:rPr>
          <w:rFonts w:hint="eastAsia" w:cs="宋体"/>
          <w:b/>
          <w:kern w:val="0"/>
          <w:sz w:val="28"/>
          <w:lang w:val="en-US" w:eastAsia="zh-Hans"/>
        </w:rPr>
        <w:t>冰冻包埋快速染片仪</w:t>
      </w:r>
      <w:r>
        <w:rPr>
          <w:rFonts w:hint="eastAsia" w:cs="宋体"/>
          <w:b/>
          <w:kern w:val="0"/>
          <w:sz w:val="28"/>
        </w:rPr>
        <w:t>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22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病理科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冰冻包埋快速染片仪</w:t>
      </w:r>
      <w:bookmarkStart w:id="0" w:name="_GoBack"/>
      <w:bookmarkEnd w:id="0"/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北京中创先锋科技有限责任公司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7BFFDC41"/>
    <w:rsid w:val="7E67D4FE"/>
    <w:rsid w:val="ADBDC5CB"/>
    <w:rsid w:val="B7FF327D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73CA6225C5E8EC812EAE1365EB2BEB74</vt:lpwstr>
  </property>
</Properties>
</file>