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7E39FC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proofErr w:type="gramStart"/>
      <w:r w:rsidR="006B7371" w:rsidRPr="006B7371">
        <w:rPr>
          <w:rFonts w:ascii="宋体" w:eastAsia="宋体" w:hAnsi="宋体" w:hint="eastAsia"/>
          <w:b/>
          <w:color w:val="000000"/>
          <w:sz w:val="18"/>
          <w:szCs w:val="18"/>
        </w:rPr>
        <w:t>核医学科伽马</w:t>
      </w:r>
      <w:proofErr w:type="gramEnd"/>
      <w:r w:rsidR="006B7371" w:rsidRPr="006B7371">
        <w:rPr>
          <w:rFonts w:ascii="宋体" w:eastAsia="宋体" w:hAnsi="宋体" w:hint="eastAsia"/>
          <w:b/>
          <w:color w:val="000000"/>
          <w:sz w:val="18"/>
          <w:szCs w:val="18"/>
        </w:rPr>
        <w:t>放射免疫计数器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53199A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proofErr w:type="gramStart"/>
      <w:r w:rsidR="006B7371" w:rsidRPr="006B7371">
        <w:rPr>
          <w:rFonts w:ascii="宋体" w:eastAsia="宋体" w:hAnsi="宋体" w:hint="eastAsia"/>
          <w:sz w:val="18"/>
          <w:szCs w:val="18"/>
        </w:rPr>
        <w:t>核医学科伽马</w:t>
      </w:r>
      <w:proofErr w:type="gramEnd"/>
      <w:r w:rsidR="006B7371" w:rsidRPr="006B7371">
        <w:rPr>
          <w:rFonts w:ascii="宋体" w:eastAsia="宋体" w:hAnsi="宋体" w:hint="eastAsia"/>
          <w:sz w:val="18"/>
          <w:szCs w:val="18"/>
        </w:rPr>
        <w:t>放射免疫计数器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8478C4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41422">
        <w:rPr>
          <w:rFonts w:ascii="宋体" w:eastAsia="宋体" w:hAnsi="宋体"/>
          <w:sz w:val="18"/>
          <w:szCs w:val="18"/>
        </w:rPr>
        <w:t>1</w:t>
      </w:r>
      <w:r w:rsidR="006B7371">
        <w:rPr>
          <w:rFonts w:ascii="宋体" w:eastAsia="宋体" w:hAnsi="宋体"/>
          <w:sz w:val="18"/>
          <w:szCs w:val="18"/>
        </w:rPr>
        <w:t>415</w:t>
      </w:r>
    </w:p>
    <w:p w14:paraId="18DB4780" w14:textId="1188F25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B7371">
        <w:rPr>
          <w:rFonts w:ascii="宋体" w:eastAsia="宋体" w:hAnsi="宋体" w:hint="eastAsia"/>
          <w:sz w:val="18"/>
          <w:szCs w:val="18"/>
        </w:rPr>
        <w:t>核医学科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84B80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CA67538" w:rsidR="00E603E1" w:rsidRPr="00007855" w:rsidRDefault="006B7371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伽马放射免疫计数器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80D39ED" w:rsidR="00195C91" w:rsidRDefault="006B737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用于对生物样品中物质含量进行微量测定分析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000A4D0" w:rsidR="00B74492" w:rsidRDefault="006B737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本底计数≤60CPM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48A96E0A" w:rsidR="00652C6A" w:rsidRDefault="006B737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7371">
              <w:rPr>
                <w:rFonts w:ascii="宋体" w:eastAsia="宋体" w:hAnsi="宋体" w:hint="eastAsia"/>
                <w:sz w:val="18"/>
                <w:szCs w:val="18"/>
              </w:rPr>
              <w:t>对I-125探测效率≥78%</w:t>
            </w:r>
            <w:r w:rsidR="0094142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777D33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7371">
              <w:rPr>
                <w:rFonts w:ascii="宋体" w:eastAsia="宋体" w:hAnsi="宋体"/>
                <w:sz w:val="18"/>
                <w:szCs w:val="18"/>
              </w:rPr>
              <w:t>1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4197D3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B7371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B7371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941422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F49418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B7371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B7371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254DDCEC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372109CD" w14:textId="5B8EDF19" w:rsidR="00941422" w:rsidRDefault="00941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 w:rsidRPr="00941422"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55F816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41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B7371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3720" w14:textId="77777777" w:rsidR="00A67DED" w:rsidRDefault="00A67DED" w:rsidP="00250272">
      <w:r>
        <w:separator/>
      </w:r>
    </w:p>
  </w:endnote>
  <w:endnote w:type="continuationSeparator" w:id="0">
    <w:p w14:paraId="1D81CD3A" w14:textId="77777777" w:rsidR="00A67DED" w:rsidRDefault="00A67DE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906D" w14:textId="77777777" w:rsidR="00A67DED" w:rsidRDefault="00A67DED" w:rsidP="00250272">
      <w:r>
        <w:separator/>
      </w:r>
    </w:p>
  </w:footnote>
  <w:footnote w:type="continuationSeparator" w:id="0">
    <w:p w14:paraId="394192D4" w14:textId="77777777" w:rsidR="00A67DED" w:rsidRDefault="00A67DE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69</cp:revision>
  <cp:lastPrinted>2022-09-22T05:53:00Z</cp:lastPrinted>
  <dcterms:created xsi:type="dcterms:W3CDTF">2022-10-12T03:26:00Z</dcterms:created>
  <dcterms:modified xsi:type="dcterms:W3CDTF">2023-10-30T05:33:00Z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