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3F6C98" w:rsidRPr="003F6C98">
        <w:rPr>
          <w:rFonts w:cs="宋体" w:hint="eastAsia"/>
          <w:b/>
          <w:kern w:val="0"/>
          <w:sz w:val="28"/>
        </w:rPr>
        <w:t>介入血管外科</w:t>
      </w:r>
      <w:proofErr w:type="gramStart"/>
      <w:r w:rsidR="003F6C98" w:rsidRPr="003F6C98">
        <w:rPr>
          <w:rFonts w:cs="宋体" w:hint="eastAsia"/>
          <w:b/>
          <w:kern w:val="0"/>
          <w:sz w:val="28"/>
        </w:rPr>
        <w:t>可调弯经颈</w:t>
      </w:r>
      <w:proofErr w:type="gramEnd"/>
      <w:r w:rsidR="003F6C98" w:rsidRPr="003F6C98">
        <w:rPr>
          <w:rFonts w:cs="宋体" w:hint="eastAsia"/>
          <w:b/>
          <w:kern w:val="0"/>
          <w:sz w:val="28"/>
        </w:rPr>
        <w:t>静脉肝内穿刺器械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3F6C98" w:rsidRPr="003F6C98">
        <w:rPr>
          <w:rFonts w:ascii="宋体" w:hAnsi="宋体" w:cs="宋体" w:hint="eastAsia"/>
          <w:kern w:val="0"/>
          <w:sz w:val="28"/>
          <w:szCs w:val="28"/>
        </w:rPr>
        <w:t>介入血管外科</w:t>
      </w:r>
      <w:proofErr w:type="gramStart"/>
      <w:r w:rsidR="003F6C98" w:rsidRPr="003F6C98">
        <w:rPr>
          <w:rFonts w:ascii="宋体" w:hAnsi="宋体" w:cs="宋体" w:hint="eastAsia"/>
          <w:kern w:val="0"/>
          <w:sz w:val="28"/>
          <w:szCs w:val="28"/>
        </w:rPr>
        <w:t>可调弯经颈</w:t>
      </w:r>
      <w:proofErr w:type="gramEnd"/>
      <w:r w:rsidR="003F6C98" w:rsidRPr="003F6C98">
        <w:rPr>
          <w:rFonts w:ascii="宋体" w:hAnsi="宋体" w:cs="宋体" w:hint="eastAsia"/>
          <w:kern w:val="0"/>
          <w:sz w:val="28"/>
          <w:szCs w:val="28"/>
        </w:rPr>
        <w:t>静脉肝内穿刺器械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8B197B" w:rsidRPr="008B197B">
        <w:rPr>
          <w:rFonts w:ascii="宋体" w:hAnsi="宋体" w:cs="宋体"/>
          <w:kern w:val="0"/>
          <w:sz w:val="28"/>
          <w:szCs w:val="28"/>
        </w:rPr>
        <w:t>CGZX-HC-2023-0</w:t>
      </w:r>
      <w:r w:rsidR="003F6C98" w:rsidRPr="003F6C98">
        <w:rPr>
          <w:rFonts w:ascii="宋体" w:hAnsi="宋体" w:cs="宋体"/>
          <w:kern w:val="0"/>
          <w:sz w:val="28"/>
          <w:szCs w:val="28"/>
        </w:rPr>
        <w:t>121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3F6C98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3F6C98">
        <w:rPr>
          <w:rFonts w:cs="宋体"/>
          <w:kern w:val="0"/>
          <w:sz w:val="28"/>
        </w:rPr>
        <w:t>7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E44" w:rsidRDefault="003D5E44" w:rsidP="004F676A">
      <w:r>
        <w:separator/>
      </w:r>
    </w:p>
  </w:endnote>
  <w:endnote w:type="continuationSeparator" w:id="0">
    <w:p w:rsidR="003D5E44" w:rsidRDefault="003D5E4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E44" w:rsidRDefault="003D5E44" w:rsidP="004F676A">
      <w:r>
        <w:separator/>
      </w:r>
    </w:p>
  </w:footnote>
  <w:footnote w:type="continuationSeparator" w:id="0">
    <w:p w:rsidR="003D5E44" w:rsidRDefault="003D5E4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3D5E44"/>
    <w:rsid w:val="003F6C98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159D3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B197B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405F1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1064C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79774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2023-11-07T07:21:00Z</dcterms:created>
  <dcterms:modified xsi:type="dcterms:W3CDTF">2023-11-07T07:21:00Z</dcterms:modified>
</cp:coreProperties>
</file>