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ascii="宋体" w:hAnsi="宋体" w:eastAsia="宋体"/>
          <w:b/>
          <w:color w:val="auto"/>
          <w:sz w:val="18"/>
          <w:szCs w:val="18"/>
        </w:rPr>
      </w:pPr>
      <w:r>
        <w:rPr>
          <w:rFonts w:hint="eastAsia" w:ascii="宋体" w:hAnsi="宋体" w:eastAsia="宋体"/>
          <w:b/>
          <w:color w:val="auto"/>
          <w:sz w:val="18"/>
          <w:szCs w:val="18"/>
          <w:lang w:eastAsia="zh-CN"/>
        </w:rPr>
        <w:t>【</w:t>
      </w:r>
      <w:r>
        <w:rPr>
          <w:rFonts w:hint="eastAsia" w:ascii="宋体" w:hAnsi="宋体" w:eastAsia="宋体"/>
          <w:b/>
          <w:color w:val="auto"/>
          <w:sz w:val="18"/>
          <w:szCs w:val="18"/>
          <w:lang w:val="en-US" w:eastAsia="zh-CN"/>
        </w:rPr>
        <w:t>采购中心公告</w:t>
      </w:r>
      <w:r>
        <w:rPr>
          <w:rFonts w:hint="eastAsia" w:ascii="宋体" w:hAnsi="宋体" w:eastAsia="宋体"/>
          <w:b/>
          <w:color w:val="auto"/>
          <w:sz w:val="18"/>
          <w:szCs w:val="18"/>
          <w:lang w:eastAsia="zh-CN"/>
        </w:rPr>
        <w:t>】</w:t>
      </w:r>
      <w:r>
        <w:rPr>
          <w:rFonts w:hint="eastAsia" w:ascii="宋体" w:hAnsi="宋体" w:eastAsia="宋体"/>
          <w:b/>
          <w:color w:val="auto"/>
          <w:sz w:val="18"/>
          <w:szCs w:val="18"/>
        </w:rPr>
        <w:t>北京大学第一</w:t>
      </w:r>
      <w:r>
        <w:rPr>
          <w:rFonts w:hint="eastAsia" w:ascii="宋体" w:hAnsi="宋体" w:eastAsia="宋体"/>
          <w:b/>
          <w:color w:val="auto"/>
          <w:sz w:val="18"/>
          <w:szCs w:val="18"/>
          <w:lang w:val="en-US" w:eastAsia="zh-CN"/>
        </w:rPr>
        <w:t>医院医务处个人计量检测服务</w:t>
      </w:r>
      <w:r>
        <w:rPr>
          <w:rFonts w:hint="eastAsia" w:ascii="宋体" w:hAnsi="宋体" w:eastAsia="宋体"/>
          <w:b/>
          <w:color w:val="auto"/>
          <w:sz w:val="18"/>
          <w:szCs w:val="18"/>
        </w:rPr>
        <w:t>项目院内论证公告</w:t>
      </w:r>
    </w:p>
    <w:p>
      <w:pPr>
        <w:spacing w:after="18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北京大学第一医院</w:t>
      </w:r>
      <w:r>
        <w:rPr>
          <w:rFonts w:hint="eastAsia" w:ascii="宋体" w:hAnsi="宋体" w:eastAsia="宋体"/>
          <w:color w:val="auto"/>
          <w:sz w:val="18"/>
          <w:szCs w:val="18"/>
        </w:rPr>
        <w:t>采购中心</w:t>
      </w:r>
      <w:r>
        <w:rPr>
          <w:rFonts w:ascii="宋体" w:hAnsi="宋体" w:eastAsia="宋体"/>
          <w:color w:val="auto"/>
          <w:sz w:val="18"/>
          <w:szCs w:val="18"/>
        </w:rPr>
        <w:t>采购论证组，邀请供应商就如下项目中所需设备或服务参加采购现场论证。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1.论证简介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1.1项目名称：</w:t>
      </w:r>
      <w:r>
        <w:rPr>
          <w:rFonts w:hint="eastAsia" w:ascii="宋体" w:hAnsi="宋体" w:eastAsia="宋体"/>
          <w:color w:val="auto"/>
          <w:sz w:val="18"/>
          <w:szCs w:val="18"/>
        </w:rPr>
        <w:t>北京大学第一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医院医务处个人计量检测服务</w:t>
      </w:r>
      <w:r>
        <w:rPr>
          <w:rFonts w:hint="eastAsia" w:ascii="宋体" w:hAnsi="宋体" w:eastAsia="宋体"/>
          <w:color w:val="auto"/>
          <w:sz w:val="18"/>
          <w:szCs w:val="18"/>
        </w:rPr>
        <w:t>项目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1.2采购论证编号：</w:t>
      </w:r>
      <w:r>
        <w:rPr>
          <w:rFonts w:hint="eastAsia" w:ascii="宋体" w:hAnsi="宋体" w:eastAsia="宋体"/>
          <w:color w:val="auto"/>
          <w:sz w:val="18"/>
          <w:szCs w:val="18"/>
        </w:rPr>
        <w:t>CGZX-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FW</w:t>
      </w:r>
      <w:r>
        <w:rPr>
          <w:rFonts w:hint="eastAsia" w:ascii="宋体" w:hAnsi="宋体" w:eastAsia="宋体"/>
          <w:color w:val="auto"/>
          <w:sz w:val="18"/>
          <w:szCs w:val="18"/>
        </w:rPr>
        <w:t>-2023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-1604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1.3使用科室：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地址：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北京市</w:t>
      </w:r>
    </w:p>
    <w:p>
      <w:pPr>
        <w:spacing w:after="2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电话：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83576836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1.4采购论证性质：院内论证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1.5资金来源：</w:t>
      </w:r>
      <w:r>
        <w:rPr>
          <w:rFonts w:hint="eastAsia" w:ascii="宋体" w:hAnsi="宋体" w:eastAsia="宋体"/>
          <w:color w:val="auto"/>
          <w:sz w:val="18"/>
          <w:szCs w:val="18"/>
        </w:rPr>
        <w:t>医院</w:t>
      </w:r>
      <w:r>
        <w:rPr>
          <w:rFonts w:ascii="宋体" w:hAnsi="宋体" w:eastAsia="宋体"/>
          <w:color w:val="auto"/>
          <w:sz w:val="18"/>
          <w:szCs w:val="18"/>
        </w:rPr>
        <w:t>经费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1.6评分办法：综合因素评定法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1.7采购内容</w:t>
      </w:r>
    </w:p>
    <w:tbl>
      <w:tblPr>
        <w:tblStyle w:val="2"/>
        <w:tblpPr w:leftFromText="180" w:rightFromText="180" w:vertAnchor="text" w:horzAnchor="page" w:tblpX="1566" w:tblpY="56"/>
        <w:tblOverlap w:val="never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62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个人计量检测服务</w:t>
            </w:r>
          </w:p>
        </w:tc>
        <w:tc>
          <w:tcPr>
            <w:tcW w:w="58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42"/>
              </w:tabs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本次服务期限3年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  <w:bookmarkStart w:id="1" w:name="_GoBack"/>
            <w:bookmarkEnd w:id="1"/>
          </w:p>
          <w:p>
            <w:pPr>
              <w:numPr>
                <w:ilvl w:val="0"/>
                <w:numId w:val="1"/>
              </w:numPr>
              <w:tabs>
                <w:tab w:val="left" w:pos="2642"/>
              </w:tabs>
              <w:jc w:val="left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  <w:t>成交单位需在合同约定时间内按国家要求周期（每季度1次）完成个人剂量监测服务，并出具国家认可的正式报告。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每年汇总季度监测结果并出具年度计策报告。</w:t>
            </w:r>
          </w:p>
        </w:tc>
      </w:tr>
    </w:tbl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2.对供应商基本要求：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2.1 中国境内注册的独立法人。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2.2 不接受联合体投标。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2.3 必须向北京大学第一医院</w:t>
      </w:r>
      <w:r>
        <w:rPr>
          <w:rFonts w:hint="eastAsia" w:ascii="宋体" w:hAnsi="宋体" w:eastAsia="宋体"/>
          <w:color w:val="auto"/>
          <w:sz w:val="18"/>
          <w:szCs w:val="18"/>
        </w:rPr>
        <w:t>采购中心</w:t>
      </w:r>
      <w:r>
        <w:rPr>
          <w:rFonts w:ascii="宋体" w:hAnsi="宋体" w:eastAsia="宋体"/>
          <w:color w:val="auto"/>
          <w:sz w:val="18"/>
          <w:szCs w:val="18"/>
        </w:rPr>
        <w:t>报名，并提供要求的资质文件参加资格预审。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2.4 响应《政府采购促进中小企业发展管理办法》，支持中小企业发展。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3.供应商报名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3.1供应商需在公示期</w:t>
      </w:r>
      <w:r>
        <w:rPr>
          <w:rFonts w:ascii="宋体" w:hAnsi="宋体" w:eastAsia="宋体"/>
          <w:color w:val="FF0000"/>
          <w:sz w:val="18"/>
          <w:szCs w:val="18"/>
        </w:rPr>
        <w:t>20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23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11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14</w:t>
      </w:r>
      <w:r>
        <w:rPr>
          <w:rFonts w:hint="eastAsia" w:ascii="宋体" w:hAnsi="宋体" w:eastAsia="宋体"/>
          <w:color w:val="FF0000"/>
          <w:sz w:val="18"/>
          <w:szCs w:val="18"/>
        </w:rPr>
        <w:t>日-</w:t>
      </w:r>
      <w:r>
        <w:rPr>
          <w:rFonts w:ascii="宋体" w:hAnsi="宋体" w:eastAsia="宋体"/>
          <w:color w:val="FF0000"/>
          <w:sz w:val="18"/>
          <w:szCs w:val="18"/>
        </w:rPr>
        <w:t>202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11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18</w:t>
      </w:r>
      <w:r>
        <w:rPr>
          <w:rFonts w:hint="eastAsia" w:ascii="宋体" w:hAnsi="宋体" w:eastAsia="宋体"/>
          <w:color w:val="FF0000"/>
          <w:sz w:val="18"/>
          <w:szCs w:val="18"/>
        </w:rPr>
        <w:t>日下</w:t>
      </w:r>
      <w:r>
        <w:rPr>
          <w:rFonts w:ascii="宋体" w:hAnsi="宋体" w:eastAsia="宋体"/>
          <w:color w:val="FF0000"/>
          <w:sz w:val="18"/>
          <w:szCs w:val="18"/>
        </w:rPr>
        <w:t>午16</w:t>
      </w:r>
      <w:r>
        <w:rPr>
          <w:rFonts w:hint="eastAsia" w:ascii="宋体" w:hAnsi="宋体" w:eastAsia="宋体"/>
          <w:color w:val="FF0000"/>
          <w:sz w:val="18"/>
          <w:szCs w:val="18"/>
        </w:rPr>
        <w:t>:00前</w:t>
      </w:r>
      <w:r>
        <w:rPr>
          <w:rFonts w:ascii="宋体" w:hAnsi="宋体" w:eastAsia="宋体"/>
          <w:color w:val="auto"/>
          <w:sz w:val="18"/>
          <w:szCs w:val="18"/>
        </w:rPr>
        <w:t>，将供应商资质</w:t>
      </w:r>
      <w:r>
        <w:rPr>
          <w:rFonts w:hint="eastAsia" w:ascii="宋体" w:hAnsi="宋体" w:eastAsia="宋体"/>
          <w:color w:val="auto"/>
          <w:sz w:val="18"/>
          <w:szCs w:val="18"/>
        </w:rPr>
        <w:t>（含联系人、联系方式）</w:t>
      </w:r>
      <w:r>
        <w:rPr>
          <w:rFonts w:ascii="宋体" w:hAnsi="宋体" w:eastAsia="宋体"/>
          <w:color w:val="auto"/>
          <w:sz w:val="18"/>
          <w:szCs w:val="18"/>
        </w:rPr>
        <w:t>及相关资料</w:t>
      </w:r>
      <w:r>
        <w:rPr>
          <w:rFonts w:hint="eastAsia" w:ascii="宋体" w:hAnsi="宋体" w:eastAsia="宋体"/>
          <w:color w:val="auto"/>
          <w:sz w:val="18"/>
          <w:szCs w:val="18"/>
        </w:rPr>
        <w:t>按照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>“项目名称</w:t>
      </w:r>
      <w:r>
        <w:rPr>
          <w:rFonts w:ascii="宋体" w:hAnsi="宋体" w:eastAsia="宋体"/>
          <w:b/>
          <w:bCs/>
          <w:color w:val="auto"/>
          <w:sz w:val="18"/>
          <w:szCs w:val="18"/>
        </w:rPr>
        <w:t>-报名单位名称”</w:t>
      </w:r>
      <w:r>
        <w:rPr>
          <w:rFonts w:hint="eastAsia" w:ascii="宋体" w:hAnsi="宋体" w:eastAsia="宋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宋体" w:hAnsi="宋体" w:eastAsia="宋体"/>
          <w:color w:val="auto"/>
          <w:sz w:val="18"/>
          <w:szCs w:val="18"/>
        </w:rPr>
        <w:t>的邮件标题格式，发送至</w:t>
      </w:r>
      <w:r>
        <w:rPr>
          <w:rFonts w:ascii="宋体" w:hAnsi="宋体" w:eastAsia="宋体"/>
          <w:b/>
          <w:color w:val="auto"/>
          <w:sz w:val="18"/>
          <w:szCs w:val="18"/>
        </w:rPr>
        <w:t>CGZX@pkufh.com</w:t>
      </w:r>
      <w:r>
        <w:rPr>
          <w:rFonts w:hint="eastAsia" w:ascii="宋体" w:hAnsi="宋体" w:eastAsia="宋体"/>
          <w:color w:val="auto"/>
          <w:sz w:val="18"/>
          <w:szCs w:val="18"/>
        </w:rPr>
        <w:t>进行</w:t>
      </w:r>
      <w:r>
        <w:rPr>
          <w:rFonts w:ascii="宋体" w:hAnsi="宋体" w:eastAsia="宋体"/>
          <w:color w:val="auto"/>
          <w:sz w:val="18"/>
          <w:szCs w:val="18"/>
        </w:rPr>
        <w:t>线上报名</w:t>
      </w:r>
      <w:r>
        <w:rPr>
          <w:rFonts w:hint="eastAsia" w:ascii="宋体" w:hAnsi="宋体" w:eastAsia="宋体"/>
          <w:color w:val="auto"/>
          <w:sz w:val="18"/>
          <w:szCs w:val="18"/>
        </w:rPr>
        <w:t>，未按标题格式发送或逾期发送无效。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3.2供应商需在</w:t>
      </w:r>
      <w:bookmarkStart w:id="0" w:name="_Hlk116466592"/>
      <w:r>
        <w:rPr>
          <w:rFonts w:ascii="宋体" w:hAnsi="宋体" w:eastAsia="宋体"/>
          <w:color w:val="FF0000"/>
          <w:sz w:val="18"/>
          <w:szCs w:val="18"/>
        </w:rPr>
        <w:t>202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11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20</w:t>
      </w:r>
      <w:r>
        <w:rPr>
          <w:rFonts w:hint="eastAsia" w:ascii="宋体" w:hAnsi="宋体" w:eastAsia="宋体"/>
          <w:color w:val="FF0000"/>
          <w:sz w:val="18"/>
          <w:szCs w:val="18"/>
        </w:rPr>
        <w:t>日</w:t>
      </w:r>
      <w:bookmarkEnd w:id="0"/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下午2</w:t>
      </w:r>
      <w:r>
        <w:rPr>
          <w:rFonts w:ascii="宋体" w:hAnsi="宋体" w:eastAsia="宋体"/>
          <w:color w:val="FF0000"/>
          <w:sz w:val="18"/>
          <w:szCs w:val="18"/>
        </w:rPr>
        <w:t>:00-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/>
          <w:color w:val="FF0000"/>
          <w:sz w:val="18"/>
          <w:szCs w:val="18"/>
        </w:rPr>
        <w:t>：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3</w:t>
      </w:r>
      <w:r>
        <w:rPr>
          <w:rFonts w:ascii="宋体" w:hAnsi="宋体" w:eastAsia="宋体"/>
          <w:color w:val="FF0000"/>
          <w:sz w:val="18"/>
          <w:szCs w:val="18"/>
        </w:rPr>
        <w:t>0</w:t>
      </w:r>
      <w:r>
        <w:rPr>
          <w:rFonts w:hint="eastAsia" w:ascii="宋体" w:hAnsi="宋体" w:eastAsia="宋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将报名材料交至北京大学第一医院采购中心进</w:t>
      </w:r>
      <w:r>
        <w:rPr>
          <w:rFonts w:hint="eastAsia" w:ascii="宋体" w:hAnsi="宋体" w:eastAsia="宋体"/>
          <w:color w:val="auto"/>
          <w:sz w:val="18"/>
          <w:szCs w:val="18"/>
        </w:rPr>
        <w:t>行报名，逾期无效。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3.3报名时需提供资格预审要求的供应商资质及相关资料，另附一份技术参数及彩页（如有）。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3.4资格预审资质要求：</w:t>
      </w:r>
      <w:r>
        <w:rPr>
          <w:rFonts w:hint="eastAsia" w:ascii="宋体" w:hAnsi="宋体" w:eastAsia="宋体"/>
          <w:color w:val="auto"/>
          <w:sz w:val="18"/>
          <w:szCs w:val="18"/>
        </w:rPr>
        <w:t>必须加盖单位公章</w:t>
      </w:r>
    </w:p>
    <w:p>
      <w:pPr>
        <w:spacing w:after="20"/>
        <w:ind w:firstLine="360" w:firstLineChars="20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color w:val="auto"/>
          <w:sz w:val="18"/>
          <w:szCs w:val="18"/>
        </w:rPr>
        <w:t>1.企业法人营业执照(三证合一)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.2</w:t>
      </w:r>
      <w:r>
        <w:rPr>
          <w:rFonts w:hint="eastAsia" w:ascii="宋体" w:hAnsi="宋体" w:eastAsia="宋体"/>
          <w:color w:val="auto"/>
          <w:sz w:val="18"/>
          <w:szCs w:val="18"/>
        </w:rPr>
        <w:t>.法人授权书：授权书需法人签字;授权书后附法人、授权参会销售的身份证正反面复印件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.3</w:t>
      </w:r>
      <w:r>
        <w:rPr>
          <w:rFonts w:hint="eastAsia" w:ascii="宋体" w:hAnsi="宋体" w:eastAsia="宋体"/>
          <w:color w:val="auto"/>
          <w:sz w:val="18"/>
          <w:szCs w:val="18"/>
        </w:rPr>
        <w:t>.需具备职业卫生检测与评价相关资质；</w:t>
      </w:r>
    </w:p>
    <w:p>
      <w:pPr>
        <w:spacing w:after="20"/>
        <w:jc w:val="left"/>
        <w:rPr>
          <w:rFonts w:hint="eastAsia" w:ascii="宋体" w:hAnsi="宋体" w:eastAsia="宋体"/>
          <w:color w:val="auto"/>
          <w:sz w:val="18"/>
          <w:szCs w:val="18"/>
        </w:rPr>
      </w:pPr>
      <w:r>
        <w:rPr>
          <w:rFonts w:hint="eastAsia" w:ascii="宋体" w:hAnsi="宋体" w:eastAsia="宋体"/>
          <w:color w:val="auto"/>
          <w:sz w:val="18"/>
          <w:szCs w:val="18"/>
        </w:rPr>
        <w:t>　　3.4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.4</w:t>
      </w:r>
      <w:r>
        <w:rPr>
          <w:rFonts w:hint="eastAsia" w:ascii="宋体" w:hAnsi="宋体" w:eastAsia="宋体"/>
          <w:color w:val="auto"/>
          <w:sz w:val="18"/>
          <w:szCs w:val="18"/>
        </w:rPr>
        <w:t>.经中国合格评定国家认可委员会认可（CNAS或CMA认证）的，具有省级卫生健康委批准的放射卫生技术服务机构资质证书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4.发放采购论证文件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4.1通过资格预审的供应商，将收到资格预审通过通知</w:t>
      </w:r>
      <w:r>
        <w:rPr>
          <w:rFonts w:hint="eastAsia" w:ascii="宋体" w:hAnsi="宋体" w:eastAsia="宋体"/>
          <w:color w:val="auto"/>
          <w:sz w:val="18"/>
          <w:szCs w:val="18"/>
        </w:rPr>
        <w:t>，</w:t>
      </w:r>
      <w:r>
        <w:rPr>
          <w:rFonts w:ascii="宋体" w:hAnsi="宋体" w:eastAsia="宋体"/>
          <w:color w:val="auto"/>
          <w:sz w:val="18"/>
          <w:szCs w:val="18"/>
        </w:rPr>
        <w:t>同时告知领取采购论证文件。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5.采购论证时间及地点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5.1</w:t>
      </w:r>
      <w:r>
        <w:rPr>
          <w:rFonts w:hint="eastAsia" w:ascii="宋体" w:hAnsi="宋体" w:eastAsia="宋体"/>
          <w:color w:val="auto"/>
          <w:sz w:val="18"/>
          <w:szCs w:val="18"/>
        </w:rPr>
        <w:t>本次采购</w:t>
      </w:r>
      <w:r>
        <w:rPr>
          <w:rFonts w:ascii="宋体" w:hAnsi="宋体" w:eastAsia="宋体"/>
          <w:color w:val="auto"/>
          <w:sz w:val="18"/>
          <w:szCs w:val="18"/>
        </w:rPr>
        <w:t>论证</w:t>
      </w:r>
      <w:r>
        <w:rPr>
          <w:rFonts w:hint="eastAsia" w:ascii="宋体" w:hAnsi="宋体" w:eastAsia="宋体"/>
          <w:color w:val="auto"/>
          <w:sz w:val="18"/>
          <w:szCs w:val="18"/>
        </w:rPr>
        <w:t>采用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院内论证</w:t>
      </w:r>
      <w:r>
        <w:rPr>
          <w:rFonts w:ascii="宋体" w:hAnsi="宋体" w:eastAsia="宋体"/>
          <w:color w:val="auto"/>
          <w:sz w:val="18"/>
          <w:szCs w:val="18"/>
        </w:rPr>
        <w:t>的形式</w:t>
      </w:r>
      <w:r>
        <w:rPr>
          <w:rFonts w:hint="eastAsia" w:ascii="宋体" w:hAnsi="宋体" w:eastAsia="宋体"/>
          <w:color w:val="auto"/>
          <w:sz w:val="18"/>
          <w:szCs w:val="18"/>
        </w:rPr>
        <w:t>。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5</w:t>
      </w:r>
      <w:r>
        <w:rPr>
          <w:rFonts w:hint="eastAsia" w:ascii="宋体" w:hAnsi="宋体" w:eastAsia="宋体"/>
          <w:color w:val="auto"/>
          <w:sz w:val="18"/>
          <w:szCs w:val="18"/>
        </w:rPr>
        <w:t>.</w:t>
      </w:r>
      <w:r>
        <w:rPr>
          <w:rFonts w:ascii="宋体" w:hAnsi="宋体" w:eastAsia="宋体"/>
          <w:color w:val="auto"/>
          <w:sz w:val="18"/>
          <w:szCs w:val="18"/>
        </w:rPr>
        <w:t>2北京大学第一医院采购中心将以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邮件</w:t>
      </w:r>
      <w:r>
        <w:rPr>
          <w:rFonts w:ascii="宋体" w:hAnsi="宋体" w:eastAsia="宋体"/>
          <w:color w:val="auto"/>
          <w:sz w:val="18"/>
          <w:szCs w:val="18"/>
        </w:rPr>
        <w:t>形式通知供应商</w:t>
      </w:r>
      <w:r>
        <w:rPr>
          <w:rFonts w:hint="eastAsia" w:ascii="宋体" w:hAnsi="宋体" w:eastAsia="宋体"/>
          <w:color w:val="auto"/>
          <w:sz w:val="18"/>
          <w:szCs w:val="18"/>
        </w:rPr>
        <w:t>参与</w:t>
      </w:r>
      <w:r>
        <w:rPr>
          <w:rFonts w:ascii="宋体" w:hAnsi="宋体" w:eastAsia="宋体"/>
          <w:color w:val="auto"/>
          <w:sz w:val="18"/>
          <w:szCs w:val="18"/>
        </w:rPr>
        <w:t>采购论证。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6.北京大学第一医院采购中心地址及联系方式</w:t>
      </w:r>
    </w:p>
    <w:p>
      <w:pPr>
        <w:spacing w:after="20"/>
        <w:ind w:firstLine="180" w:firstLineChars="100"/>
        <w:jc w:val="left"/>
        <w:rPr>
          <w:rFonts w:hint="eastAsia" w:ascii="宋体" w:hAnsi="宋体" w:eastAsia="宋体"/>
          <w:color w:val="auto"/>
          <w:sz w:val="18"/>
          <w:szCs w:val="18"/>
          <w:lang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6.1地址：北京市西城区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大红罗厂街6号采购中心</w:t>
      </w:r>
      <w:r>
        <w:rPr>
          <w:rFonts w:hint="eastAsia" w:ascii="宋体" w:hAnsi="宋体" w:eastAsia="宋体"/>
          <w:color w:val="auto"/>
          <w:sz w:val="18"/>
          <w:szCs w:val="18"/>
          <w:lang w:eastAsia="zh-CN"/>
        </w:rPr>
        <w:t>；</w:t>
      </w:r>
    </w:p>
    <w:p>
      <w:pPr>
        <w:spacing w:after="20"/>
        <w:ind w:firstLine="180" w:firstLineChars="100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/>
          <w:color w:val="auto"/>
          <w:sz w:val="18"/>
          <w:szCs w:val="18"/>
        </w:rPr>
        <w:t>6.2</w:t>
      </w:r>
      <w:r>
        <w:rPr>
          <w:rFonts w:hint="eastAsia" w:ascii="宋体" w:hAnsi="宋体" w:eastAsia="宋体"/>
          <w:color w:val="auto"/>
          <w:sz w:val="18"/>
          <w:szCs w:val="18"/>
        </w:rPr>
        <w:t>联系人及联系电话</w:t>
      </w:r>
      <w:r>
        <w:rPr>
          <w:rFonts w:hint="eastAsia" w:ascii="宋体" w:hAnsi="宋体" w:eastAsia="宋体"/>
          <w:color w:val="auto"/>
          <w:sz w:val="18"/>
          <w:szCs w:val="18"/>
          <w:lang w:eastAsia="zh-CN"/>
        </w:rPr>
        <w:t>：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郝晶晶 83576836</w:t>
      </w:r>
    </w:p>
    <w:p>
      <w:pPr>
        <w:spacing w:after="20"/>
        <w:ind w:firstLine="180" w:firstLineChars="10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6.</w:t>
      </w:r>
      <w:r>
        <w:rPr>
          <w:rFonts w:hint="eastAsia" w:ascii="宋体" w:hAnsi="宋体" w:eastAsia="宋体"/>
          <w:color w:val="auto"/>
          <w:sz w:val="18"/>
          <w:szCs w:val="18"/>
        </w:rPr>
        <w:t>3</w:t>
      </w:r>
      <w:r>
        <w:rPr>
          <w:rFonts w:ascii="宋体" w:hAnsi="宋体" w:eastAsia="宋体"/>
          <w:color w:val="auto"/>
          <w:sz w:val="18"/>
          <w:szCs w:val="18"/>
        </w:rPr>
        <w:t>电子邮箱：CGZX@pkufh.com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7.本项目采购论证公告、修改公告和中标公告将在北京大学第一医院官方网站（http://www.pkufh.com）上刊登。</w:t>
      </w:r>
    </w:p>
    <w:p>
      <w:pPr>
        <w:spacing w:after="20"/>
        <w:jc w:val="lef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                                                      </w:t>
      </w: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>北京大学第一医院采购中心</w:t>
      </w:r>
    </w:p>
    <w:p>
      <w:pPr>
        <w:spacing w:after="20"/>
        <w:jc w:val="right"/>
        <w:rPr>
          <w:rFonts w:ascii="宋体" w:hAnsi="宋体" w:eastAsia="宋体"/>
          <w:color w:val="auto"/>
          <w:sz w:val="18"/>
          <w:szCs w:val="18"/>
        </w:rPr>
      </w:pPr>
      <w:r>
        <w:rPr>
          <w:rFonts w:ascii="宋体" w:hAnsi="宋体" w:eastAsia="宋体"/>
          <w:color w:val="auto"/>
          <w:sz w:val="18"/>
          <w:szCs w:val="18"/>
        </w:rPr>
        <w:t xml:space="preserve">                                                               202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18"/>
          <w:szCs w:val="18"/>
        </w:rPr>
        <w:t>年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11</w:t>
      </w:r>
      <w:r>
        <w:rPr>
          <w:rFonts w:hint="eastAsia" w:ascii="宋体" w:hAnsi="宋体" w:eastAsia="宋体"/>
          <w:color w:val="auto"/>
          <w:sz w:val="18"/>
          <w:szCs w:val="18"/>
        </w:rPr>
        <w:t>月</w:t>
      </w:r>
      <w:r>
        <w:rPr>
          <w:rFonts w:hint="eastAsia" w:ascii="宋体" w:hAnsi="宋体" w:eastAsia="宋体"/>
          <w:color w:val="auto"/>
          <w:sz w:val="18"/>
          <w:szCs w:val="18"/>
          <w:lang w:val="en-US" w:eastAsia="zh-CN"/>
        </w:rPr>
        <w:t>14</w:t>
      </w:r>
      <w:r>
        <w:rPr>
          <w:rFonts w:hint="eastAsia" w:ascii="宋体" w:hAnsi="宋体" w:eastAsia="宋体"/>
          <w:color w:val="auto"/>
          <w:sz w:val="18"/>
          <w:szCs w:val="18"/>
        </w:rPr>
        <w:t>日</w:t>
      </w:r>
    </w:p>
    <w:p>
      <w:pPr>
        <w:rPr>
          <w:color w:val="auto"/>
        </w:rPr>
      </w:pPr>
    </w:p>
    <w:sectPr>
      <w:pgSz w:w="11520" w:h="16560"/>
      <w:pgMar w:top="720" w:right="1224" w:bottom="720" w:left="108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E623C"/>
    <w:multiLevelType w:val="singleLevel"/>
    <w:tmpl w:val="5E8E62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N2NkOTI3YzVjMWE1NTZjNDUwNzMxNjdjMWQ2MGMifQ=="/>
  </w:docVars>
  <w:rsids>
    <w:rsidRoot w:val="35AB3E0F"/>
    <w:rsid w:val="01603061"/>
    <w:rsid w:val="042F6A75"/>
    <w:rsid w:val="06CF74F4"/>
    <w:rsid w:val="07E30404"/>
    <w:rsid w:val="09633DCF"/>
    <w:rsid w:val="0A3470A0"/>
    <w:rsid w:val="0B3F0AE5"/>
    <w:rsid w:val="0EE77EB9"/>
    <w:rsid w:val="12C423BB"/>
    <w:rsid w:val="1C242C2D"/>
    <w:rsid w:val="1CB90789"/>
    <w:rsid w:val="1E0137B5"/>
    <w:rsid w:val="1ED96131"/>
    <w:rsid w:val="20745DD9"/>
    <w:rsid w:val="215258F2"/>
    <w:rsid w:val="254B70B5"/>
    <w:rsid w:val="25C91CDF"/>
    <w:rsid w:val="2BA51C2E"/>
    <w:rsid w:val="32543208"/>
    <w:rsid w:val="346040E6"/>
    <w:rsid w:val="35AB3E0F"/>
    <w:rsid w:val="36D317CE"/>
    <w:rsid w:val="37F91FB1"/>
    <w:rsid w:val="38C4075B"/>
    <w:rsid w:val="38D94467"/>
    <w:rsid w:val="393F0644"/>
    <w:rsid w:val="3A8E1CC7"/>
    <w:rsid w:val="3CB26DAC"/>
    <w:rsid w:val="3E3A0EB7"/>
    <w:rsid w:val="3E5A1BA6"/>
    <w:rsid w:val="40487D7A"/>
    <w:rsid w:val="415C4DA1"/>
    <w:rsid w:val="418F4889"/>
    <w:rsid w:val="430147FA"/>
    <w:rsid w:val="434765EB"/>
    <w:rsid w:val="447931D2"/>
    <w:rsid w:val="487D4E0F"/>
    <w:rsid w:val="4BBE0748"/>
    <w:rsid w:val="54D758A7"/>
    <w:rsid w:val="5BA760CF"/>
    <w:rsid w:val="5DB222C6"/>
    <w:rsid w:val="5E6D648D"/>
    <w:rsid w:val="60326645"/>
    <w:rsid w:val="640D01D2"/>
    <w:rsid w:val="64A70DF2"/>
    <w:rsid w:val="696D4A39"/>
    <w:rsid w:val="6F8D120A"/>
    <w:rsid w:val="704160ED"/>
    <w:rsid w:val="7AE2530E"/>
    <w:rsid w:val="7B2D2627"/>
    <w:rsid w:val="7D6D7FBA"/>
    <w:rsid w:val="7DDA092C"/>
    <w:rsid w:val="7E671069"/>
    <w:rsid w:val="7EA32AF6"/>
    <w:rsid w:val="7EE862A2"/>
    <w:rsid w:val="7EF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1211</Characters>
  <Lines>0</Lines>
  <Paragraphs>0</Paragraphs>
  <TotalTime>3</TotalTime>
  <ScaleCrop>false</ScaleCrop>
  <LinksUpToDate>false</LinksUpToDate>
  <CharactersWithSpaces>1378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2022-12-28T00:36:00Z</dcterms:created>
  <dc:creator>郝晶晶</dc:creator>
  <cp:lastModifiedBy>郝晶晶</cp:lastModifiedBy>
  <dcterms:modified xsi:type="dcterms:W3CDTF">2023-11-14T05:57:55Z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B15125AF13EE45EBB1B11EDEAD5A09F9_13</vt:lpwstr>
  </property>
</Properties>
</file>