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28" w:rsidRDefault="000B5028" w:rsidP="000B5028">
      <w:pPr>
        <w:spacing w:line="360" w:lineRule="auto"/>
        <w:ind w:right="958"/>
        <w:jc w:val="center"/>
        <w:rPr>
          <w:rFonts w:ascii="宋体" w:hAnsi="宋体"/>
          <w:b/>
          <w:sz w:val="28"/>
          <w:szCs w:val="24"/>
        </w:rPr>
      </w:pPr>
      <w:r w:rsidRPr="00EC2F73">
        <w:rPr>
          <w:rFonts w:ascii="宋体" w:hAnsi="宋体" w:hint="eastAsia"/>
          <w:b/>
          <w:sz w:val="28"/>
          <w:szCs w:val="24"/>
        </w:rPr>
        <w:t>CRA工作声明</w:t>
      </w:r>
    </w:p>
    <w:p w:rsidR="000B5028" w:rsidRPr="00EC2F73" w:rsidRDefault="000B5028" w:rsidP="000B5028">
      <w:pPr>
        <w:spacing w:line="360" w:lineRule="auto"/>
        <w:ind w:right="958"/>
        <w:rPr>
          <w:rFonts w:ascii="宋体" w:hAnsi="宋体"/>
          <w:b/>
          <w:sz w:val="24"/>
          <w:szCs w:val="24"/>
        </w:rPr>
      </w:pPr>
      <w:r w:rsidRPr="00EC2F73">
        <w:rPr>
          <w:rFonts w:ascii="宋体" w:hAnsi="宋体" w:hint="eastAsia"/>
          <w:b/>
          <w:sz w:val="24"/>
          <w:szCs w:val="24"/>
        </w:rPr>
        <w:t>我</w:t>
      </w:r>
      <w:r>
        <w:rPr>
          <w:rFonts w:ascii="宋体" w:hAnsi="宋体" w:hint="eastAsia"/>
          <w:b/>
          <w:sz w:val="24"/>
          <w:szCs w:val="24"/>
        </w:rPr>
        <w:t>（项目经理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</w:t>
      </w:r>
      <w:r w:rsidRPr="003528FC">
        <w:rPr>
          <w:rFonts w:ascii="宋体" w:hAnsi="宋体" w:hint="eastAsia"/>
          <w:b/>
          <w:sz w:val="24"/>
          <w:szCs w:val="24"/>
        </w:rPr>
        <w:t>；CRA: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szCs w:val="24"/>
        </w:rPr>
        <w:t>）</w:t>
      </w:r>
      <w:r w:rsidRPr="00EC2F73">
        <w:rPr>
          <w:rFonts w:ascii="宋体" w:hAnsi="宋体" w:hint="eastAsia"/>
          <w:b/>
          <w:sz w:val="24"/>
          <w:szCs w:val="24"/>
        </w:rPr>
        <w:t>声明：</w:t>
      </w:r>
    </w:p>
    <w:p w:rsidR="000B5028" w:rsidRPr="004D3045" w:rsidRDefault="000B5028" w:rsidP="000B5028">
      <w:pPr>
        <w:spacing w:line="360" w:lineRule="auto"/>
        <w:ind w:firstLineChars="200" w:firstLine="480"/>
        <w:rPr>
          <w:sz w:val="24"/>
          <w:szCs w:val="24"/>
        </w:rPr>
      </w:pPr>
      <w:r w:rsidRPr="004D3045">
        <w:rPr>
          <w:rFonts w:hint="eastAsia"/>
          <w:sz w:val="24"/>
          <w:szCs w:val="24"/>
        </w:rPr>
        <w:t>我已仔细阅读北京大学第一医院</w:t>
      </w:r>
      <w:r>
        <w:rPr>
          <w:rFonts w:hint="eastAsia"/>
          <w:sz w:val="24"/>
          <w:szCs w:val="24"/>
        </w:rPr>
        <w:t>医院</w:t>
      </w:r>
      <w:r w:rsidRPr="004D3045">
        <w:rPr>
          <w:rFonts w:hint="eastAsia"/>
          <w:sz w:val="24"/>
          <w:szCs w:val="24"/>
        </w:rPr>
        <w:t>药物临床试验机构发布的《临床试验监查员管理制度》的全部内容，并保证严格按照条例中的要求执行工作。</w:t>
      </w:r>
    </w:p>
    <w:p w:rsidR="000B5028" w:rsidRPr="004D3045" w:rsidRDefault="000B5028" w:rsidP="000B5028">
      <w:pPr>
        <w:spacing w:line="360" w:lineRule="auto"/>
        <w:ind w:firstLineChars="200" w:firstLine="480"/>
        <w:rPr>
          <w:sz w:val="24"/>
          <w:szCs w:val="24"/>
        </w:rPr>
      </w:pPr>
      <w:r w:rsidRPr="004D3045">
        <w:rPr>
          <w:rFonts w:hint="eastAsia"/>
          <w:sz w:val="24"/>
          <w:szCs w:val="24"/>
        </w:rPr>
        <w:t>我已知晓北京大学第一医院</w:t>
      </w:r>
      <w:r>
        <w:rPr>
          <w:rFonts w:hint="eastAsia"/>
          <w:sz w:val="24"/>
          <w:szCs w:val="24"/>
        </w:rPr>
        <w:t>医院</w:t>
      </w:r>
      <w:r w:rsidRPr="004D3045">
        <w:rPr>
          <w:rFonts w:hint="eastAsia"/>
          <w:sz w:val="24"/>
          <w:szCs w:val="24"/>
        </w:rPr>
        <w:t>药物临床试验机构</w:t>
      </w:r>
      <w:r>
        <w:rPr>
          <w:sz w:val="24"/>
          <w:szCs w:val="24"/>
        </w:rPr>
        <w:t>公共</w:t>
      </w:r>
      <w:r w:rsidRPr="004D3045">
        <w:rPr>
          <w:rFonts w:hint="eastAsia"/>
          <w:sz w:val="24"/>
          <w:szCs w:val="24"/>
        </w:rPr>
        <w:t>邮箱（</w:t>
      </w:r>
      <w:r w:rsidRPr="004D3045">
        <w:rPr>
          <w:rFonts w:hint="eastAsia"/>
          <w:sz w:val="24"/>
          <w:szCs w:val="24"/>
        </w:rPr>
        <w:t>jgbgs090101@126.com</w:t>
      </w:r>
      <w:r w:rsidRPr="004D3045">
        <w:rPr>
          <w:rFonts w:hint="eastAsia"/>
          <w:sz w:val="24"/>
          <w:szCs w:val="24"/>
        </w:rPr>
        <w:t>）</w:t>
      </w:r>
      <w:r w:rsidRPr="004D3045">
        <w:rPr>
          <w:rFonts w:hint="eastAsia"/>
          <w:sz w:val="24"/>
          <w:szCs w:val="24"/>
        </w:rPr>
        <w:t>,</w:t>
      </w:r>
      <w:r w:rsidRPr="004D3045">
        <w:rPr>
          <w:rFonts w:hint="eastAsia"/>
          <w:sz w:val="24"/>
          <w:szCs w:val="24"/>
        </w:rPr>
        <w:t>及机构对外办公时间（周一、周四下午，周二全天）。</w:t>
      </w:r>
    </w:p>
    <w:p w:rsidR="000B5028" w:rsidRPr="004D3045" w:rsidRDefault="000B5028" w:rsidP="000B5028">
      <w:pPr>
        <w:spacing w:line="360" w:lineRule="auto"/>
        <w:ind w:firstLineChars="200" w:firstLine="480"/>
        <w:rPr>
          <w:sz w:val="24"/>
          <w:szCs w:val="24"/>
        </w:rPr>
      </w:pPr>
      <w:r w:rsidRPr="004D3045">
        <w:rPr>
          <w:rFonts w:hint="eastAsia"/>
          <w:sz w:val="24"/>
          <w:szCs w:val="24"/>
        </w:rPr>
        <w:t>我已知晓在获得伦理委员会批件（审查意见为同意）、签署临床试验</w:t>
      </w:r>
      <w:r>
        <w:rPr>
          <w:sz w:val="24"/>
          <w:szCs w:val="24"/>
        </w:rPr>
        <w:t>协议</w:t>
      </w:r>
      <w:r w:rsidRPr="004D3045">
        <w:rPr>
          <w:rFonts w:hint="eastAsia"/>
          <w:sz w:val="24"/>
          <w:szCs w:val="24"/>
        </w:rPr>
        <w:t>、获得人类遗传资源批件（如需）、获得省局备案函（如需）后，方可召开启动会。</w:t>
      </w:r>
    </w:p>
    <w:p w:rsidR="000B5028" w:rsidRPr="004D3045" w:rsidRDefault="000B5028" w:rsidP="000B5028">
      <w:pPr>
        <w:spacing w:line="360" w:lineRule="auto"/>
        <w:ind w:firstLineChars="200" w:firstLine="480"/>
        <w:rPr>
          <w:sz w:val="24"/>
          <w:szCs w:val="24"/>
        </w:rPr>
      </w:pPr>
      <w:r w:rsidRPr="004D3045">
        <w:rPr>
          <w:rFonts w:hint="eastAsia"/>
          <w:sz w:val="24"/>
          <w:szCs w:val="24"/>
        </w:rPr>
        <w:t>我已知晓在确定临床试验启动会日期后，需通过邮件告知机构办公室工作人员。</w:t>
      </w:r>
    </w:p>
    <w:p w:rsidR="000B5028" w:rsidRPr="004D3045" w:rsidRDefault="000B5028" w:rsidP="000B5028">
      <w:pPr>
        <w:spacing w:line="360" w:lineRule="auto"/>
        <w:ind w:firstLineChars="200" w:firstLine="480"/>
        <w:rPr>
          <w:sz w:val="24"/>
          <w:szCs w:val="24"/>
        </w:rPr>
      </w:pPr>
      <w:r w:rsidRPr="004D3045">
        <w:rPr>
          <w:rFonts w:hint="eastAsia"/>
          <w:sz w:val="24"/>
          <w:szCs w:val="24"/>
        </w:rPr>
        <w:t>我已知晓</w:t>
      </w:r>
      <w:r>
        <w:rPr>
          <w:rFonts w:hint="eastAsia"/>
          <w:sz w:val="24"/>
          <w:szCs w:val="24"/>
        </w:rPr>
        <w:t>研究人员接受培训及</w:t>
      </w:r>
      <w:r w:rsidRPr="004D3045">
        <w:rPr>
          <w:rFonts w:hint="eastAsia"/>
          <w:sz w:val="24"/>
          <w:szCs w:val="24"/>
        </w:rPr>
        <w:t>PI</w:t>
      </w:r>
      <w:r w:rsidRPr="004D3045">
        <w:rPr>
          <w:rFonts w:hint="eastAsia"/>
          <w:sz w:val="24"/>
          <w:szCs w:val="24"/>
        </w:rPr>
        <w:t>对团队成员授权后，方可</w:t>
      </w:r>
      <w:r>
        <w:rPr>
          <w:rFonts w:hint="eastAsia"/>
          <w:sz w:val="24"/>
          <w:szCs w:val="24"/>
        </w:rPr>
        <w:t>实施试验相关工作</w:t>
      </w:r>
      <w:r w:rsidRPr="004D3045">
        <w:rPr>
          <w:rFonts w:hint="eastAsia"/>
          <w:sz w:val="24"/>
          <w:szCs w:val="24"/>
        </w:rPr>
        <w:t>。</w:t>
      </w:r>
    </w:p>
    <w:p w:rsidR="000B5028" w:rsidRDefault="000B5028" w:rsidP="000B502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D3045">
        <w:rPr>
          <w:rFonts w:hint="eastAsia"/>
          <w:sz w:val="24"/>
          <w:szCs w:val="24"/>
        </w:rPr>
        <w:t>我已知晓北京大学第一医院</w:t>
      </w:r>
      <w:r>
        <w:rPr>
          <w:sz w:val="24"/>
          <w:szCs w:val="24"/>
        </w:rPr>
        <w:t>医院</w:t>
      </w:r>
      <w:r w:rsidRPr="004D3045">
        <w:rPr>
          <w:rFonts w:hint="eastAsia"/>
          <w:sz w:val="24"/>
          <w:szCs w:val="24"/>
        </w:rPr>
        <w:t>药物临床试验机构临床试验立项流程、临床试验</w:t>
      </w:r>
      <w:r>
        <w:rPr>
          <w:sz w:val="24"/>
          <w:szCs w:val="24"/>
        </w:rPr>
        <w:t>协议</w:t>
      </w:r>
      <w:r w:rsidRPr="004D3045">
        <w:rPr>
          <w:rFonts w:hint="eastAsia"/>
          <w:sz w:val="24"/>
          <w:szCs w:val="24"/>
        </w:rPr>
        <w:t>签署流程、临床试验结题流程等相关程序，并知晓从</w:t>
      </w:r>
      <w:hyperlink r:id="rId6" w:history="1">
        <w:r w:rsidRPr="004D3045">
          <w:rPr>
            <w:rFonts w:hint="eastAsia"/>
          </w:rPr>
          <w:t>www.pkufh.com</w:t>
        </w:r>
      </w:hyperlink>
      <w:r w:rsidRPr="004D3045">
        <w:rPr>
          <w:rFonts w:hint="eastAsia"/>
          <w:sz w:val="24"/>
          <w:szCs w:val="24"/>
        </w:rPr>
        <w:t>（公众入口</w:t>
      </w:r>
      <w:r w:rsidRPr="004D3045"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科学研究</w:t>
      </w:r>
      <w:r w:rsidRPr="004D3045"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科研支持</w:t>
      </w:r>
      <w:r w:rsidRPr="004D3045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临床试验机构</w:t>
      </w:r>
      <w:r w:rsidRPr="004D3045">
        <w:rPr>
          <w:rFonts w:hint="eastAsia"/>
          <w:sz w:val="24"/>
          <w:szCs w:val="24"/>
        </w:rPr>
        <w:t>）获得最新相关信息，并确保工作前仔细阅读最新相关流程及要求。</w:t>
      </w:r>
    </w:p>
    <w:p w:rsidR="000B5028" w:rsidRPr="0031475A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项目经理签字：</w:t>
      </w: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日期：</w:t>
      </w: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联系电话：</w:t>
      </w: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CRA签字：</w:t>
      </w:r>
    </w:p>
    <w:p w:rsidR="000B5028" w:rsidRDefault="000B5028" w:rsidP="000B5028">
      <w:pPr>
        <w:spacing w:line="360" w:lineRule="auto"/>
        <w:ind w:right="958" w:firstLine="49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日期：</w:t>
      </w:r>
    </w:p>
    <w:p w:rsidR="00E24C72" w:rsidRDefault="000B5028" w:rsidP="000B5028">
      <w:pPr>
        <w:spacing w:line="360" w:lineRule="auto"/>
        <w:ind w:right="958" w:firstLine="495"/>
      </w:pPr>
      <w:r w:rsidRPr="005672D9">
        <w:rPr>
          <w:rFonts w:ascii="宋体" w:hAnsi="宋体" w:hint="eastAsia"/>
          <w:sz w:val="24"/>
          <w:szCs w:val="24"/>
        </w:rPr>
        <w:t xml:space="preserve">                                             联系电话：</w:t>
      </w:r>
    </w:p>
    <w:sectPr w:rsidR="00E24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5F" w:rsidRDefault="00F2185F" w:rsidP="000B5028">
      <w:r>
        <w:separator/>
      </w:r>
    </w:p>
  </w:endnote>
  <w:endnote w:type="continuationSeparator" w:id="0">
    <w:p w:rsidR="00F2185F" w:rsidRDefault="00F2185F" w:rsidP="000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90" w:rsidRDefault="002A4F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28" w:rsidRDefault="000B5028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A4F9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A4F90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B5028" w:rsidRDefault="000B50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90" w:rsidRDefault="002A4F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5F" w:rsidRDefault="00F2185F" w:rsidP="000B5028">
      <w:r>
        <w:separator/>
      </w:r>
    </w:p>
  </w:footnote>
  <w:footnote w:type="continuationSeparator" w:id="0">
    <w:p w:rsidR="00F2185F" w:rsidRDefault="00F2185F" w:rsidP="000B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90" w:rsidRDefault="002A4F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A6" w:rsidRDefault="002A4F90">
    <w:pPr>
      <w:pStyle w:val="a3"/>
    </w:pPr>
    <w:r>
      <w:rPr>
        <w:rFonts w:hint="eastAsia"/>
      </w:rPr>
      <w:t>北京大学第一医院医院</w:t>
    </w:r>
    <w:r w:rsidR="001E4EA6" w:rsidRPr="001E4EA6">
      <w:rPr>
        <w:rFonts w:hint="eastAsia"/>
      </w:rPr>
      <w:t>药物临床试验机构</w:t>
    </w:r>
    <w:r>
      <w:rPr>
        <w:rFonts w:hint="eastAsia"/>
      </w:rPr>
      <w:t xml:space="preserve"> </w:t>
    </w:r>
    <w:r>
      <w:t xml:space="preserve">          </w:t>
    </w:r>
    <w:r w:rsidR="001E4EA6" w:rsidRPr="001E4EA6">
      <w:rPr>
        <w:rFonts w:hint="eastAsia"/>
      </w:rPr>
      <w:t xml:space="preserve">   </w:t>
    </w:r>
    <w:r w:rsidR="001E4EA6">
      <w:t xml:space="preserve">      </w:t>
    </w:r>
    <w:r w:rsidR="001E4EA6" w:rsidRPr="001E4EA6">
      <w:rPr>
        <w:rFonts w:hint="eastAsia"/>
      </w:rPr>
      <w:t xml:space="preserve">      CRA</w:t>
    </w:r>
    <w:r w:rsidR="001E4EA6" w:rsidRPr="001E4EA6">
      <w:rPr>
        <w:rFonts w:hint="eastAsia"/>
      </w:rPr>
      <w:t>工作声明（</w:t>
    </w:r>
    <w:r>
      <w:rPr>
        <w:rFonts w:hint="eastAsia"/>
      </w:rPr>
      <w:t>V2.0/2023.11.2</w:t>
    </w:r>
    <w:r>
      <w:t>7</w:t>
    </w:r>
    <w:bookmarkStart w:id="0" w:name="_GoBack"/>
    <w:bookmarkEnd w:id="0"/>
    <w:r w:rsidR="001E4EA6" w:rsidRPr="001E4EA6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90" w:rsidRDefault="002A4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7"/>
    <w:rsid w:val="000B5028"/>
    <w:rsid w:val="001E4EA6"/>
    <w:rsid w:val="002A4F90"/>
    <w:rsid w:val="00B423F9"/>
    <w:rsid w:val="00DE0447"/>
    <w:rsid w:val="00E24C72"/>
    <w:rsid w:val="00F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C0810-5FFD-48DC-8EEE-27FAF22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ufh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机构办公室-赵彩霞</dc:creator>
  <cp:keywords/>
  <dc:description/>
  <cp:lastModifiedBy>机构办公室-赵彩霞</cp:lastModifiedBy>
  <cp:revision>3</cp:revision>
  <dcterms:created xsi:type="dcterms:W3CDTF">2023-11-24T03:22:00Z</dcterms:created>
  <dcterms:modified xsi:type="dcterms:W3CDTF">2023-11-24T06:43:00Z</dcterms:modified>
</cp:coreProperties>
</file>