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/>
        <w:jc w:val="center"/>
        <w:rPr>
          <w:rFonts w:ascii="宋体" w:hAnsi="宋体" w:eastAsia="宋体"/>
          <w:b/>
          <w:color w:val="auto"/>
          <w:sz w:val="18"/>
          <w:szCs w:val="18"/>
        </w:rPr>
      </w:pPr>
      <w:r>
        <w:rPr>
          <w:rFonts w:hint="eastAsia" w:ascii="宋体" w:hAnsi="宋体" w:eastAsia="宋体"/>
          <w:b/>
          <w:color w:val="auto"/>
          <w:sz w:val="18"/>
          <w:szCs w:val="18"/>
        </w:rPr>
        <w:t>【采购中心公告】北京大学第一医院消毒供应中心医用封口机项目院内论证公告</w:t>
      </w:r>
    </w:p>
    <w:p>
      <w:pPr>
        <w:spacing w:after="18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北京大学第一医院</w:t>
      </w:r>
      <w:r>
        <w:rPr>
          <w:rFonts w:hint="eastAsia" w:ascii="宋体" w:hAnsi="宋体" w:eastAsia="宋体"/>
          <w:color w:val="auto"/>
          <w:sz w:val="18"/>
          <w:szCs w:val="18"/>
        </w:rPr>
        <w:t>采购中心</w:t>
      </w:r>
      <w:r>
        <w:rPr>
          <w:rFonts w:ascii="宋体" w:hAnsi="宋体" w:eastAsia="宋体"/>
          <w:color w:val="auto"/>
          <w:sz w:val="18"/>
          <w:szCs w:val="18"/>
        </w:rPr>
        <w:t>采购论证组，邀请供应商就如下项目中所需设备或服务参加采购现场论证。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1.论证简介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1.1项目名称：</w:t>
      </w:r>
      <w:r>
        <w:rPr>
          <w:rFonts w:hint="eastAsia" w:ascii="宋体" w:hAnsi="宋体" w:eastAsia="宋体"/>
          <w:color w:val="auto"/>
          <w:sz w:val="18"/>
          <w:szCs w:val="18"/>
        </w:rPr>
        <w:t>北京大学第一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医院手消毒供应中心医用封口机</w:t>
      </w:r>
      <w:r>
        <w:rPr>
          <w:rFonts w:hint="eastAsia" w:ascii="宋体" w:hAnsi="宋体" w:eastAsia="宋体"/>
          <w:color w:val="auto"/>
          <w:sz w:val="18"/>
          <w:szCs w:val="18"/>
        </w:rPr>
        <w:t>项目</w:t>
      </w:r>
    </w:p>
    <w:p>
      <w:pPr>
        <w:spacing w:after="2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1.2采购论证编号：</w:t>
      </w:r>
      <w:r>
        <w:rPr>
          <w:rFonts w:hint="eastAsia" w:ascii="宋体" w:hAnsi="宋体" w:eastAsia="宋体"/>
          <w:color w:val="auto"/>
          <w:sz w:val="18"/>
          <w:szCs w:val="18"/>
        </w:rPr>
        <w:t>CGZX-HW-2023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-1727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1.3使用科室：</w:t>
      </w:r>
    </w:p>
    <w:p>
      <w:pPr>
        <w:spacing w:after="2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地址：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北京市</w:t>
      </w:r>
    </w:p>
    <w:p>
      <w:pPr>
        <w:spacing w:after="2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电话：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83576836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1.4采购论证性质：院内论证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1.5资金来源：</w:t>
      </w:r>
      <w:r>
        <w:rPr>
          <w:rFonts w:hint="eastAsia" w:ascii="宋体" w:hAnsi="宋体" w:eastAsia="宋体"/>
          <w:color w:val="auto"/>
          <w:sz w:val="18"/>
          <w:szCs w:val="18"/>
        </w:rPr>
        <w:t>医院</w:t>
      </w:r>
      <w:r>
        <w:rPr>
          <w:rFonts w:ascii="宋体" w:hAnsi="宋体" w:eastAsia="宋体"/>
          <w:color w:val="auto"/>
          <w:sz w:val="18"/>
          <w:szCs w:val="18"/>
        </w:rPr>
        <w:t>经费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1.6评分办法：综合因素评定法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1.7采购内容</w:t>
      </w:r>
    </w:p>
    <w:tbl>
      <w:tblPr>
        <w:tblStyle w:val="2"/>
        <w:tblpPr w:leftFromText="180" w:rightFromText="180" w:vertAnchor="text" w:horzAnchor="page" w:tblpX="1566" w:tblpY="56"/>
        <w:tblOverlap w:val="never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5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62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医用封口机</w:t>
            </w:r>
          </w:p>
        </w:tc>
        <w:tc>
          <w:tcPr>
            <w:tcW w:w="58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42"/>
              </w:tabs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数量：1台/套；</w:t>
            </w:r>
          </w:p>
          <w:p>
            <w:pPr>
              <w:numPr>
                <w:ilvl w:val="0"/>
                <w:numId w:val="1"/>
              </w:numPr>
              <w:tabs>
                <w:tab w:val="left" w:pos="2642"/>
              </w:tabs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质保期：不少于三年；</w:t>
            </w:r>
          </w:p>
          <w:p>
            <w:pPr>
              <w:numPr>
                <w:ilvl w:val="0"/>
                <w:numId w:val="1"/>
              </w:numPr>
              <w:tabs>
                <w:tab w:val="left" w:pos="2642"/>
              </w:tabs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不锈钢材质、LCD显示屏，封边≥12mm，封边温度可自由调节，封边压力100N，自动识别材料宽度调整字体大小等功能。</w:t>
            </w:r>
            <w:bookmarkStart w:id="1" w:name="_GoBack"/>
            <w:bookmarkEnd w:id="1"/>
          </w:p>
        </w:tc>
      </w:tr>
    </w:tbl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2.对供应商基本要求：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2.1 中国境内注册的独立法人。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2.2 不接受联合体投标。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2.3 必须向北京大学第一医院</w:t>
      </w:r>
      <w:r>
        <w:rPr>
          <w:rFonts w:hint="eastAsia" w:ascii="宋体" w:hAnsi="宋体" w:eastAsia="宋体"/>
          <w:color w:val="auto"/>
          <w:sz w:val="18"/>
          <w:szCs w:val="18"/>
        </w:rPr>
        <w:t>采购中心</w:t>
      </w:r>
      <w:r>
        <w:rPr>
          <w:rFonts w:ascii="宋体" w:hAnsi="宋体" w:eastAsia="宋体"/>
          <w:color w:val="auto"/>
          <w:sz w:val="18"/>
          <w:szCs w:val="18"/>
        </w:rPr>
        <w:t>报名，并提供要求的资质文件参加资格预审。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2.4 响应《政府采购促进中小企业发展管理办法》，支持中小企业发展。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3.供应商报名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3.1供应商需在公示期</w:t>
      </w:r>
      <w:r>
        <w:rPr>
          <w:rFonts w:ascii="宋体" w:hAnsi="宋体" w:eastAsia="宋体"/>
          <w:color w:val="FF0000"/>
          <w:sz w:val="18"/>
          <w:szCs w:val="18"/>
        </w:rPr>
        <w:t>20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23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12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/>
          <w:color w:val="FF0000"/>
          <w:sz w:val="18"/>
          <w:szCs w:val="18"/>
        </w:rPr>
        <w:t>日-</w:t>
      </w:r>
      <w:r>
        <w:rPr>
          <w:rFonts w:ascii="宋体" w:hAnsi="宋体" w:eastAsia="宋体"/>
          <w:color w:val="FF0000"/>
          <w:sz w:val="18"/>
          <w:szCs w:val="18"/>
        </w:rPr>
        <w:t>202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12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/>
          <w:color w:val="FF0000"/>
          <w:sz w:val="18"/>
          <w:szCs w:val="18"/>
        </w:rPr>
        <w:t>日下</w:t>
      </w:r>
      <w:r>
        <w:rPr>
          <w:rFonts w:ascii="宋体" w:hAnsi="宋体" w:eastAsia="宋体"/>
          <w:color w:val="FF0000"/>
          <w:sz w:val="18"/>
          <w:szCs w:val="18"/>
        </w:rPr>
        <w:t>午16</w:t>
      </w:r>
      <w:r>
        <w:rPr>
          <w:rFonts w:hint="eastAsia" w:ascii="宋体" w:hAnsi="宋体" w:eastAsia="宋体"/>
          <w:color w:val="FF0000"/>
          <w:sz w:val="18"/>
          <w:szCs w:val="18"/>
        </w:rPr>
        <w:t>:00前</w:t>
      </w:r>
      <w:r>
        <w:rPr>
          <w:rFonts w:ascii="宋体" w:hAnsi="宋体" w:eastAsia="宋体"/>
          <w:color w:val="auto"/>
          <w:sz w:val="18"/>
          <w:szCs w:val="18"/>
        </w:rPr>
        <w:t>，将供应商资质</w:t>
      </w:r>
      <w:r>
        <w:rPr>
          <w:rFonts w:hint="eastAsia" w:ascii="宋体" w:hAnsi="宋体" w:eastAsia="宋体"/>
          <w:color w:val="auto"/>
          <w:sz w:val="18"/>
          <w:szCs w:val="18"/>
        </w:rPr>
        <w:t>（含联系人、联系方式）</w:t>
      </w:r>
      <w:r>
        <w:rPr>
          <w:rFonts w:ascii="宋体" w:hAnsi="宋体" w:eastAsia="宋体"/>
          <w:color w:val="auto"/>
          <w:sz w:val="18"/>
          <w:szCs w:val="18"/>
        </w:rPr>
        <w:t>及相关资料</w:t>
      </w:r>
      <w:r>
        <w:rPr>
          <w:rFonts w:hint="eastAsia" w:ascii="宋体" w:hAnsi="宋体" w:eastAsia="宋体"/>
          <w:color w:val="auto"/>
          <w:sz w:val="18"/>
          <w:szCs w:val="18"/>
        </w:rPr>
        <w:t>按照</w:t>
      </w: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>“项目名称</w:t>
      </w:r>
      <w:r>
        <w:rPr>
          <w:rFonts w:ascii="宋体" w:hAnsi="宋体" w:eastAsia="宋体"/>
          <w:b/>
          <w:bCs/>
          <w:color w:val="auto"/>
          <w:sz w:val="18"/>
          <w:szCs w:val="18"/>
        </w:rPr>
        <w:t>-报名单位名称”</w:t>
      </w: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 xml:space="preserve"> </w:t>
      </w:r>
      <w:r>
        <w:rPr>
          <w:rFonts w:hint="eastAsia" w:ascii="宋体" w:hAnsi="宋体" w:eastAsia="宋体"/>
          <w:color w:val="auto"/>
          <w:sz w:val="18"/>
          <w:szCs w:val="18"/>
        </w:rPr>
        <w:t>的邮件标题格式，发送至</w:t>
      </w:r>
      <w:r>
        <w:rPr>
          <w:rFonts w:ascii="宋体" w:hAnsi="宋体" w:eastAsia="宋体"/>
          <w:b/>
          <w:color w:val="auto"/>
          <w:sz w:val="18"/>
          <w:szCs w:val="18"/>
        </w:rPr>
        <w:t>CGZX@pkufh.com</w:t>
      </w:r>
      <w:r>
        <w:rPr>
          <w:rFonts w:hint="eastAsia" w:ascii="宋体" w:hAnsi="宋体" w:eastAsia="宋体"/>
          <w:color w:val="auto"/>
          <w:sz w:val="18"/>
          <w:szCs w:val="18"/>
        </w:rPr>
        <w:t>进行</w:t>
      </w:r>
      <w:r>
        <w:rPr>
          <w:rFonts w:ascii="宋体" w:hAnsi="宋体" w:eastAsia="宋体"/>
          <w:color w:val="auto"/>
          <w:sz w:val="18"/>
          <w:szCs w:val="18"/>
        </w:rPr>
        <w:t>线上报名</w:t>
      </w:r>
      <w:r>
        <w:rPr>
          <w:rFonts w:hint="eastAsia" w:ascii="宋体" w:hAnsi="宋体" w:eastAsia="宋体"/>
          <w:color w:val="auto"/>
          <w:sz w:val="18"/>
          <w:szCs w:val="18"/>
        </w:rPr>
        <w:t>，未按标题格式发送或逾期发送无效。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3.2供应商需在</w:t>
      </w:r>
      <w:bookmarkStart w:id="0" w:name="_Hlk116466592"/>
      <w:r>
        <w:rPr>
          <w:rFonts w:ascii="宋体" w:hAnsi="宋体" w:eastAsia="宋体"/>
          <w:color w:val="FF0000"/>
          <w:sz w:val="18"/>
          <w:szCs w:val="18"/>
        </w:rPr>
        <w:t>202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12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/>
          <w:color w:val="FF0000"/>
          <w:sz w:val="18"/>
          <w:szCs w:val="18"/>
        </w:rPr>
        <w:t>日</w:t>
      </w:r>
      <w:bookmarkEnd w:id="0"/>
      <w:r>
        <w:rPr>
          <w:rFonts w:hint="eastAsia" w:ascii="宋体" w:hAnsi="宋体" w:eastAsia="宋体"/>
          <w:color w:val="FF0000"/>
          <w:sz w:val="18"/>
          <w:szCs w:val="18"/>
        </w:rPr>
        <w:t>上午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10</w:t>
      </w:r>
      <w:r>
        <w:rPr>
          <w:rFonts w:ascii="宋体" w:hAnsi="宋体" w:eastAsia="宋体"/>
          <w:color w:val="FF0000"/>
          <w:sz w:val="18"/>
          <w:szCs w:val="18"/>
        </w:rPr>
        <w:t>:00-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10</w:t>
      </w:r>
      <w:r>
        <w:rPr>
          <w:rFonts w:hint="eastAsia" w:ascii="宋体" w:hAnsi="宋体" w:eastAsia="宋体"/>
          <w:color w:val="FF0000"/>
          <w:sz w:val="18"/>
          <w:szCs w:val="18"/>
        </w:rPr>
        <w:t>：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3</w:t>
      </w:r>
      <w:r>
        <w:rPr>
          <w:rFonts w:ascii="宋体" w:hAnsi="宋体" w:eastAsia="宋体"/>
          <w:color w:val="FF0000"/>
          <w:sz w:val="18"/>
          <w:szCs w:val="18"/>
        </w:rPr>
        <w:t>0</w:t>
      </w:r>
      <w:r>
        <w:rPr>
          <w:rFonts w:hint="eastAsia" w:ascii="宋体" w:hAnsi="宋体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将报名材料交至北京大学第一医院采购中心进</w:t>
      </w:r>
      <w:r>
        <w:rPr>
          <w:rFonts w:hint="eastAsia" w:ascii="宋体" w:hAnsi="宋体" w:eastAsia="宋体"/>
          <w:color w:val="auto"/>
          <w:sz w:val="18"/>
          <w:szCs w:val="18"/>
        </w:rPr>
        <w:t>行报名，逾期无效。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3.3报名时需提供资格预审要求的供应商资质及相关资料，另附一份技术参数及彩页（如有）。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3.4资格预审资质要求：</w:t>
      </w:r>
    </w:p>
    <w:p>
      <w:pPr>
        <w:spacing w:after="20"/>
        <w:ind w:firstLine="360" w:firstLineChars="20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1.企业法人营业执照(三证合一)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2.医疗器械经营许可证或备案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3.医疗器械注册登记表或备案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4.法人授权书：授权书需法人签字;授权书后附法人、授权参会销售的身份证正反面复印件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5.制造商出具的授权函(授权时间不得少于1年)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6.制造商全套资质证明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6.1 企业法人营业执照(三证合一)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6.2 医疗器械生产许可证+登记表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7.出具原厂售后服务承诺书。若供应商做售后，则要出具原厂授予供应商的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售后授权，同时出具供应商的售后服务承诺书。(附在产品彩页之前)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.8</w:t>
      </w:r>
      <w:r>
        <w:rPr>
          <w:rFonts w:hint="eastAsia" w:ascii="宋体" w:hAnsi="宋体" w:eastAsia="宋体"/>
          <w:color w:val="auto"/>
          <w:sz w:val="18"/>
          <w:szCs w:val="18"/>
        </w:rPr>
        <w:t>.附有技术参数的正规印刷设备彩页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.9</w:t>
      </w:r>
      <w:r>
        <w:rPr>
          <w:rFonts w:hint="eastAsia" w:ascii="宋体" w:hAnsi="宋体" w:eastAsia="宋体"/>
          <w:color w:val="auto"/>
          <w:sz w:val="18"/>
          <w:szCs w:val="18"/>
        </w:rPr>
        <w:t>.计量器类器具需要提供：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.9</w:t>
      </w:r>
      <w:r>
        <w:rPr>
          <w:rFonts w:hint="eastAsia" w:ascii="宋体" w:hAnsi="宋体" w:eastAsia="宋体"/>
          <w:color w:val="auto"/>
          <w:sz w:val="18"/>
          <w:szCs w:val="18"/>
        </w:rPr>
        <w:t>.1 进口：计量器具型式批准证书</w:t>
      </w:r>
    </w:p>
    <w:p>
      <w:pPr>
        <w:spacing w:after="20"/>
        <w:ind w:firstLine="360" w:firstLineChars="20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.9</w:t>
      </w:r>
      <w:r>
        <w:rPr>
          <w:rFonts w:hint="eastAsia" w:ascii="宋体" w:hAnsi="宋体" w:eastAsia="宋体"/>
          <w:color w:val="auto"/>
          <w:sz w:val="18"/>
          <w:szCs w:val="18"/>
        </w:rPr>
        <w:t>.2 国产：计量器具生产许可证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.10</w:t>
      </w:r>
      <w:r>
        <w:rPr>
          <w:rFonts w:hint="eastAsia" w:ascii="宋体" w:hAnsi="宋体" w:eastAsia="宋体"/>
          <w:color w:val="auto"/>
          <w:sz w:val="18"/>
          <w:szCs w:val="18"/>
        </w:rPr>
        <w:t>. 压力容器类设备必须有特种设备生产许可证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4.发放采购论证文件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4.1通过资格预审的供应商，将收到资格预审通过通知</w:t>
      </w:r>
      <w:r>
        <w:rPr>
          <w:rFonts w:hint="eastAsia" w:ascii="宋体" w:hAnsi="宋体" w:eastAsia="宋体"/>
          <w:color w:val="auto"/>
          <w:sz w:val="18"/>
          <w:szCs w:val="18"/>
        </w:rPr>
        <w:t>，</w:t>
      </w:r>
      <w:r>
        <w:rPr>
          <w:rFonts w:ascii="宋体" w:hAnsi="宋体" w:eastAsia="宋体"/>
          <w:color w:val="auto"/>
          <w:sz w:val="18"/>
          <w:szCs w:val="18"/>
        </w:rPr>
        <w:t>同时告知领取采购论证文件。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5.采购论证时间及地点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5.1</w:t>
      </w:r>
      <w:r>
        <w:rPr>
          <w:rFonts w:hint="eastAsia" w:ascii="宋体" w:hAnsi="宋体" w:eastAsia="宋体"/>
          <w:color w:val="auto"/>
          <w:sz w:val="18"/>
          <w:szCs w:val="18"/>
        </w:rPr>
        <w:t>本次采购</w:t>
      </w:r>
      <w:r>
        <w:rPr>
          <w:rFonts w:ascii="宋体" w:hAnsi="宋体" w:eastAsia="宋体"/>
          <w:color w:val="auto"/>
          <w:sz w:val="18"/>
          <w:szCs w:val="18"/>
        </w:rPr>
        <w:t>论证</w:t>
      </w:r>
      <w:r>
        <w:rPr>
          <w:rFonts w:hint="eastAsia" w:ascii="宋体" w:hAnsi="宋体" w:eastAsia="宋体"/>
          <w:color w:val="auto"/>
          <w:sz w:val="18"/>
          <w:szCs w:val="18"/>
        </w:rPr>
        <w:t>采用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院内论证</w:t>
      </w:r>
      <w:r>
        <w:rPr>
          <w:rFonts w:ascii="宋体" w:hAnsi="宋体" w:eastAsia="宋体"/>
          <w:color w:val="auto"/>
          <w:sz w:val="18"/>
          <w:szCs w:val="18"/>
        </w:rPr>
        <w:t>的形式</w:t>
      </w:r>
      <w:r>
        <w:rPr>
          <w:rFonts w:hint="eastAsia" w:ascii="宋体" w:hAnsi="宋体" w:eastAsia="宋体"/>
          <w:color w:val="auto"/>
          <w:sz w:val="18"/>
          <w:szCs w:val="18"/>
        </w:rPr>
        <w:t>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5</w:t>
      </w:r>
      <w:r>
        <w:rPr>
          <w:rFonts w:hint="eastAsia" w:ascii="宋体" w:hAnsi="宋体" w:eastAsia="宋体"/>
          <w:color w:val="auto"/>
          <w:sz w:val="18"/>
          <w:szCs w:val="18"/>
        </w:rPr>
        <w:t>.</w:t>
      </w:r>
      <w:r>
        <w:rPr>
          <w:rFonts w:ascii="宋体" w:hAnsi="宋体" w:eastAsia="宋体"/>
          <w:color w:val="auto"/>
          <w:sz w:val="18"/>
          <w:szCs w:val="18"/>
        </w:rPr>
        <w:t>2北京大学第一医院采购中心将以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邮件</w:t>
      </w:r>
      <w:r>
        <w:rPr>
          <w:rFonts w:ascii="宋体" w:hAnsi="宋体" w:eastAsia="宋体"/>
          <w:color w:val="auto"/>
          <w:sz w:val="18"/>
          <w:szCs w:val="18"/>
        </w:rPr>
        <w:t>形式通知供应商</w:t>
      </w:r>
      <w:r>
        <w:rPr>
          <w:rFonts w:hint="eastAsia" w:ascii="宋体" w:hAnsi="宋体" w:eastAsia="宋体"/>
          <w:color w:val="auto"/>
          <w:sz w:val="18"/>
          <w:szCs w:val="18"/>
        </w:rPr>
        <w:t>参与</w:t>
      </w:r>
      <w:r>
        <w:rPr>
          <w:rFonts w:ascii="宋体" w:hAnsi="宋体" w:eastAsia="宋体"/>
          <w:color w:val="auto"/>
          <w:sz w:val="18"/>
          <w:szCs w:val="18"/>
        </w:rPr>
        <w:t>采购论证。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6.北京大学第一医院采购中心地址及联系方式</w:t>
      </w:r>
    </w:p>
    <w:p>
      <w:pPr>
        <w:spacing w:after="20"/>
        <w:ind w:firstLine="180" w:firstLineChars="100"/>
        <w:jc w:val="left"/>
        <w:rPr>
          <w:rFonts w:hint="eastAsia" w:ascii="宋体" w:hAnsi="宋体" w:eastAsia="宋体"/>
          <w:color w:val="auto"/>
          <w:sz w:val="18"/>
          <w:szCs w:val="18"/>
          <w:lang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6.1地址：北京市西城区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大红罗厂街6号采购中心</w:t>
      </w:r>
      <w:r>
        <w:rPr>
          <w:rFonts w:hint="eastAsia" w:ascii="宋体" w:hAnsi="宋体" w:eastAsia="宋体"/>
          <w:color w:val="auto"/>
          <w:sz w:val="18"/>
          <w:szCs w:val="18"/>
          <w:lang w:eastAsia="zh-CN"/>
        </w:rPr>
        <w:t>；</w:t>
      </w:r>
    </w:p>
    <w:p>
      <w:pPr>
        <w:spacing w:after="20"/>
        <w:ind w:firstLine="180" w:firstLineChars="10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6.2</w:t>
      </w:r>
      <w:r>
        <w:rPr>
          <w:rFonts w:hint="eastAsia" w:ascii="宋体" w:hAnsi="宋体" w:eastAsia="宋体"/>
          <w:color w:val="auto"/>
          <w:sz w:val="18"/>
          <w:szCs w:val="18"/>
        </w:rPr>
        <w:t>联系人及联系电话</w:t>
      </w:r>
      <w:r>
        <w:rPr>
          <w:rFonts w:hint="eastAsia" w:ascii="宋体" w:hAnsi="宋体" w:eastAsia="宋体"/>
          <w:color w:val="auto"/>
          <w:sz w:val="18"/>
          <w:szCs w:val="18"/>
          <w:lang w:eastAsia="zh-CN"/>
        </w:rPr>
        <w:t>：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郝晶晶 83576836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6.</w:t>
      </w:r>
      <w:r>
        <w:rPr>
          <w:rFonts w:hint="eastAsia" w:ascii="宋体" w:hAnsi="宋体" w:eastAsia="宋体"/>
          <w:color w:val="auto"/>
          <w:sz w:val="18"/>
          <w:szCs w:val="18"/>
        </w:rPr>
        <w:t>3</w:t>
      </w:r>
      <w:r>
        <w:rPr>
          <w:rFonts w:ascii="宋体" w:hAnsi="宋体" w:eastAsia="宋体"/>
          <w:color w:val="auto"/>
          <w:sz w:val="18"/>
          <w:szCs w:val="18"/>
        </w:rPr>
        <w:t>电子邮箱：CGZX@pkufh.com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7.本项目采购论证公告、修改公告和中标公告将在北京大学第一医院官方网站（http://www.pkufh.com）上刊登。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                                                      </w:t>
      </w: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北京大学第一医院采购中心</w:t>
      </w: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                                                           202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18"/>
          <w:szCs w:val="18"/>
        </w:rPr>
        <w:t>年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 w:eastAsia="宋体"/>
          <w:color w:val="auto"/>
          <w:sz w:val="18"/>
          <w:szCs w:val="18"/>
        </w:rPr>
        <w:t>月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18"/>
          <w:szCs w:val="18"/>
        </w:rPr>
        <w:t>日</w:t>
      </w:r>
    </w:p>
    <w:p>
      <w:pPr>
        <w:rPr>
          <w:color w:val="auto"/>
        </w:rPr>
      </w:pPr>
    </w:p>
    <w:sectPr>
      <w:pgSz w:w="11520" w:h="16560"/>
      <w:pgMar w:top="720" w:right="1224" w:bottom="720" w:left="108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E623C"/>
    <w:multiLevelType w:val="singleLevel"/>
    <w:tmpl w:val="5E8E62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N2NkOTI3YzVjMWE1NTZjNDUwNzMxNjdjMWQ2MGMifQ=="/>
  </w:docVars>
  <w:rsids>
    <w:rsidRoot w:val="35AB3E0F"/>
    <w:rsid w:val="01603061"/>
    <w:rsid w:val="06CF74F4"/>
    <w:rsid w:val="07E30404"/>
    <w:rsid w:val="09633DCF"/>
    <w:rsid w:val="0A3470A0"/>
    <w:rsid w:val="0A80214B"/>
    <w:rsid w:val="0B3F0AE5"/>
    <w:rsid w:val="0EE77EB9"/>
    <w:rsid w:val="12C423BB"/>
    <w:rsid w:val="169408F5"/>
    <w:rsid w:val="1C242C2D"/>
    <w:rsid w:val="1CB90789"/>
    <w:rsid w:val="1D794437"/>
    <w:rsid w:val="1E0137B5"/>
    <w:rsid w:val="20745DD9"/>
    <w:rsid w:val="215258F2"/>
    <w:rsid w:val="23123616"/>
    <w:rsid w:val="254B70B5"/>
    <w:rsid w:val="2BA51C2E"/>
    <w:rsid w:val="2E215DBB"/>
    <w:rsid w:val="32543208"/>
    <w:rsid w:val="346040E6"/>
    <w:rsid w:val="35AB3E0F"/>
    <w:rsid w:val="36D317CE"/>
    <w:rsid w:val="37F91FB1"/>
    <w:rsid w:val="38C4075B"/>
    <w:rsid w:val="38D94467"/>
    <w:rsid w:val="393F0644"/>
    <w:rsid w:val="3A8E1CC7"/>
    <w:rsid w:val="3CB26DAC"/>
    <w:rsid w:val="3E3A0EB7"/>
    <w:rsid w:val="3E5A1BA6"/>
    <w:rsid w:val="40487D7A"/>
    <w:rsid w:val="418F4889"/>
    <w:rsid w:val="434765EB"/>
    <w:rsid w:val="447931D2"/>
    <w:rsid w:val="482F6ACC"/>
    <w:rsid w:val="487D4E0F"/>
    <w:rsid w:val="4BBE0748"/>
    <w:rsid w:val="54D758A7"/>
    <w:rsid w:val="5BA760CF"/>
    <w:rsid w:val="5DB222C6"/>
    <w:rsid w:val="5E6D648D"/>
    <w:rsid w:val="60326645"/>
    <w:rsid w:val="640D01D2"/>
    <w:rsid w:val="64A70DF2"/>
    <w:rsid w:val="65AB4A6D"/>
    <w:rsid w:val="696D4A39"/>
    <w:rsid w:val="6F8D120A"/>
    <w:rsid w:val="704160ED"/>
    <w:rsid w:val="776058CA"/>
    <w:rsid w:val="77E90CC7"/>
    <w:rsid w:val="7AE2530E"/>
    <w:rsid w:val="7B2D2627"/>
    <w:rsid w:val="7D6D7FBA"/>
    <w:rsid w:val="7DDA092C"/>
    <w:rsid w:val="7E671069"/>
    <w:rsid w:val="7EA32AF6"/>
    <w:rsid w:val="7EE862A2"/>
    <w:rsid w:val="7EF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1211</Characters>
  <Lines>0</Lines>
  <Paragraphs>0</Paragraphs>
  <TotalTime>1</TotalTime>
  <ScaleCrop>false</ScaleCrop>
  <LinksUpToDate>false</LinksUpToDate>
  <CharactersWithSpaces>1378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2022-12-28T00:36:00Z</dcterms:created>
  <dc:creator>郝晶晶</dc:creator>
  <cp:lastModifiedBy>郝晶晶</cp:lastModifiedBy>
  <dcterms:modified xsi:type="dcterms:W3CDTF">2023-12-01T09:47:45Z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601EED01069F4753B764C308195BE504_13</vt:lpwstr>
  </property>
</Properties>
</file>