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33EC0" w:rsidRPr="00E33EC0">
        <w:rPr>
          <w:rFonts w:ascii="宋体" w:eastAsia="宋体" w:hAnsi="宋体" w:hint="eastAsia"/>
          <w:b/>
          <w:color w:val="000000"/>
          <w:sz w:val="18"/>
          <w:szCs w:val="18"/>
        </w:rPr>
        <w:t>心内科动态血压测量仪、动态心电记录仪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E33EC0" w:rsidRPr="00E33EC0">
        <w:rPr>
          <w:rFonts w:ascii="宋体" w:eastAsia="宋体" w:hAnsi="宋体" w:hint="eastAsia"/>
          <w:sz w:val="18"/>
          <w:szCs w:val="18"/>
        </w:rPr>
        <w:t>心内科动态血压测量仪、动态心电记录仪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33EC0">
        <w:rPr>
          <w:rFonts w:ascii="宋体" w:eastAsia="宋体" w:hAnsi="宋体"/>
          <w:sz w:val="18"/>
          <w:szCs w:val="18"/>
        </w:rPr>
        <w:t>720+1721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E33EC0">
        <w:rPr>
          <w:rFonts w:ascii="宋体" w:eastAsia="宋体" w:hAnsi="宋体" w:hint="eastAsia"/>
          <w:sz w:val="18"/>
          <w:szCs w:val="18"/>
        </w:rPr>
        <w:t>心内科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2005DD">
        <w:trPr>
          <w:trHeight w:hRule="exact" w:val="1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E33E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33EC0">
              <w:rPr>
                <w:rFonts w:ascii="宋体" w:eastAsia="宋体" w:hAnsi="宋体" w:hint="eastAsia"/>
                <w:sz w:val="18"/>
                <w:szCs w:val="18"/>
              </w:rPr>
              <w:t>动态血压测量仪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E33EC0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33EC0">
              <w:rPr>
                <w:rFonts w:ascii="宋体" w:eastAsia="宋体" w:hAnsi="宋体" w:hint="eastAsia"/>
                <w:sz w:val="18"/>
                <w:szCs w:val="18"/>
              </w:rPr>
              <w:t>测量范围：收缩压60-299mmHg，舒张压30-195mmHg；测量精度：≤3mmHg；充气压力：0-299mmHg；心率：30-200 bpm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E33EC0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05DD">
              <w:rPr>
                <w:rFonts w:ascii="宋体" w:eastAsia="宋体" w:hAnsi="宋体" w:hint="eastAsia"/>
                <w:sz w:val="18"/>
                <w:szCs w:val="18"/>
              </w:rPr>
              <w:t>记录容量≥400条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2005D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2005DD">
              <w:rPr>
                <w:rFonts w:ascii="宋体" w:eastAsia="宋体" w:hAnsi="宋体" w:hint="eastAsia"/>
                <w:sz w:val="18"/>
                <w:szCs w:val="18"/>
              </w:rPr>
              <w:t>支持自</w:t>
            </w:r>
            <w:proofErr w:type="gramEnd"/>
            <w:r w:rsidRPr="002005DD">
              <w:rPr>
                <w:rFonts w:ascii="宋体" w:eastAsia="宋体" w:hAnsi="宋体" w:hint="eastAsia"/>
                <w:sz w:val="18"/>
                <w:szCs w:val="18"/>
              </w:rPr>
              <w:t>适应充气技术，可根据患者实际血压自动调节充气压力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41412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005DD">
              <w:rPr>
                <w:rFonts w:ascii="宋体" w:eastAsia="宋体" w:hAnsi="宋体"/>
                <w:sz w:val="18"/>
                <w:szCs w:val="18"/>
              </w:rPr>
              <w:t>10</w:t>
            </w:r>
            <w:r w:rsidR="002005DD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E33EC0" w:rsidTr="002005DD">
        <w:trPr>
          <w:trHeight w:hRule="exact" w:val="134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EC0" w:rsidRPr="00E33EC0" w:rsidRDefault="00E33EC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33EC0">
              <w:rPr>
                <w:rFonts w:ascii="宋体" w:eastAsia="宋体" w:hAnsi="宋体" w:hint="eastAsia"/>
                <w:sz w:val="18"/>
                <w:szCs w:val="18"/>
              </w:rPr>
              <w:t>动态心电记录仪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EC0" w:rsidRPr="002005DD" w:rsidRDefault="002005D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05DD">
              <w:rPr>
                <w:rFonts w:ascii="宋体" w:eastAsia="宋体" w:hAnsi="宋体" w:hint="eastAsia"/>
                <w:sz w:val="18"/>
                <w:szCs w:val="18"/>
              </w:rPr>
              <w:t>支持标准12导联、3导联采集，可通过更换导联</w:t>
            </w:r>
            <w:proofErr w:type="gramStart"/>
            <w:r w:rsidRPr="002005DD">
              <w:rPr>
                <w:rFonts w:ascii="宋体" w:eastAsia="宋体" w:hAnsi="宋体" w:hint="eastAsia"/>
                <w:sz w:val="18"/>
                <w:szCs w:val="18"/>
              </w:rPr>
              <w:t>线实现</w:t>
            </w:r>
            <w:proofErr w:type="gramEnd"/>
            <w:r w:rsidRPr="002005DD">
              <w:rPr>
                <w:rFonts w:ascii="宋体" w:eastAsia="宋体" w:hAnsi="宋体" w:hint="eastAsia"/>
                <w:sz w:val="18"/>
                <w:szCs w:val="18"/>
              </w:rPr>
              <w:t>自动切换</w:t>
            </w:r>
            <w:r w:rsidRPr="002005D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2005DD" w:rsidRPr="002005DD" w:rsidRDefault="002005D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05DD">
              <w:rPr>
                <w:rFonts w:ascii="宋体" w:eastAsia="宋体" w:hAnsi="宋体" w:hint="eastAsia"/>
                <w:sz w:val="18"/>
                <w:szCs w:val="18"/>
              </w:rPr>
              <w:t>具备多通道采集起搏器信号技术，可识别最小脉宽≤0.1ms,最</w:t>
            </w:r>
            <w:proofErr w:type="gramStart"/>
            <w:r w:rsidRPr="002005DD">
              <w:rPr>
                <w:rFonts w:ascii="宋体" w:eastAsia="宋体" w:hAnsi="宋体" w:hint="eastAsia"/>
                <w:sz w:val="18"/>
                <w:szCs w:val="18"/>
              </w:rPr>
              <w:t>小幅值</w:t>
            </w:r>
            <w:proofErr w:type="gramEnd"/>
            <w:r w:rsidRPr="002005DD">
              <w:rPr>
                <w:rFonts w:ascii="宋体" w:eastAsia="宋体" w:hAnsi="宋体" w:hint="eastAsia"/>
                <w:sz w:val="18"/>
                <w:szCs w:val="18"/>
              </w:rPr>
              <w:t>≤1mv起搏脉冲信号</w:t>
            </w:r>
          </w:p>
          <w:p w:rsidR="002005DD" w:rsidRPr="00C05A06" w:rsidRDefault="002005D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5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715" w:rsidRDefault="00E57715" w:rsidP="00C05A06">
      <w:r>
        <w:separator/>
      </w:r>
    </w:p>
  </w:endnote>
  <w:endnote w:type="continuationSeparator" w:id="0">
    <w:p w:rsidR="00E57715" w:rsidRDefault="00E57715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715" w:rsidRDefault="00E57715" w:rsidP="00C05A06">
      <w:r>
        <w:separator/>
      </w:r>
    </w:p>
  </w:footnote>
  <w:footnote w:type="continuationSeparator" w:id="0">
    <w:p w:rsidR="00E57715" w:rsidRDefault="00E57715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7715"/>
    <w:rsid w:val="00E603E1"/>
    <w:rsid w:val="00E610CB"/>
    <w:rsid w:val="00E95D8B"/>
    <w:rsid w:val="00ED049C"/>
    <w:rsid w:val="00ED4E98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79626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72</cp:revision>
  <cp:lastPrinted>2022-09-22T05:53:00Z</cp:lastPrinted>
  <dcterms:created xsi:type="dcterms:W3CDTF">2022-10-12T03:26:00Z</dcterms:created>
  <dcterms:modified xsi:type="dcterms:W3CDTF">2023-12-05T07:31:00Z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