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【采购中心结果公示】北京大学第一医院老年病内科电子支气管镜内窥镜（气管插管镜）项目论证结果公示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老年病内科电子支气管镜内窥镜（气管插管镜）项目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北京博远海创商贸有限公司</w:t>
      </w:r>
      <w:r>
        <w:rPr>
          <w:rFonts w:hint="eastAsia" w:cs="宋体"/>
          <w:kern w:val="0"/>
          <w:sz w:val="28"/>
        </w:rPr>
        <w:t>。</w:t>
      </w:r>
      <w:bookmarkStart w:id="0" w:name="_GoBack"/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1DD16C8"/>
    <w:rsid w:val="16E8127D"/>
    <w:rsid w:val="17FA63D5"/>
    <w:rsid w:val="18123592"/>
    <w:rsid w:val="1CF91A23"/>
    <w:rsid w:val="242D4A2F"/>
    <w:rsid w:val="2BEE7009"/>
    <w:rsid w:val="2E9C5704"/>
    <w:rsid w:val="31A812D2"/>
    <w:rsid w:val="33FF3E14"/>
    <w:rsid w:val="3DF246FE"/>
    <w:rsid w:val="3E1D09BB"/>
    <w:rsid w:val="4B9C0C9C"/>
    <w:rsid w:val="506869A7"/>
    <w:rsid w:val="6764121C"/>
    <w:rsid w:val="68A705FB"/>
    <w:rsid w:val="71D90FD7"/>
    <w:rsid w:val="74346CD0"/>
    <w:rsid w:val="773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2023-12-12T02:29:00Z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F8EA32D55EF8456D8F075C02450D765B_13</vt:lpwstr>
  </property>
</Properties>
</file>