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</w:t>
      </w:r>
      <w:r w:rsidR="002B6548" w:rsidRPr="002B6548">
        <w:rPr>
          <w:rFonts w:ascii="宋体" w:eastAsia="宋体" w:hAnsi="宋体" w:hint="eastAsia"/>
          <w:b/>
          <w:color w:val="000000"/>
          <w:sz w:val="18"/>
          <w:szCs w:val="18"/>
        </w:rPr>
        <w:t>手术器械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  <w:r w:rsidR="002B6548" w:rsidRPr="002B6548">
        <w:rPr>
          <w:rFonts w:ascii="宋体" w:eastAsia="宋体" w:hAnsi="宋体" w:hint="eastAsia"/>
          <w:sz w:val="18"/>
          <w:szCs w:val="18"/>
        </w:rPr>
        <w:t>手术器械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</w:t>
      </w:r>
      <w:r w:rsidR="00C14A11">
        <w:rPr>
          <w:rFonts w:ascii="宋体" w:eastAsia="宋体" w:hAnsi="宋体"/>
          <w:sz w:val="18"/>
          <w:szCs w:val="18"/>
        </w:rPr>
        <w:t>18</w:t>
      </w:r>
      <w:r w:rsidR="002B6548">
        <w:rPr>
          <w:rFonts w:ascii="宋体" w:eastAsia="宋体" w:hAnsi="宋体"/>
          <w:sz w:val="18"/>
          <w:szCs w:val="18"/>
        </w:rPr>
        <w:t>94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2B65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B6548">
              <w:rPr>
                <w:rFonts w:ascii="宋体" w:eastAsia="宋体" w:hAnsi="宋体" w:hint="eastAsia"/>
                <w:sz w:val="18"/>
                <w:szCs w:val="18"/>
              </w:rPr>
              <w:t>手术器械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不锈钢腰子盘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海绵钳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止血钳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子宫颈钳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双翼阴道扩张器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医用镊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子宫刮匙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子宫探针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宫内节育器取出钳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子宫颈扩张器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bookmarkStart w:id="0" w:name="_GoBack"/>
            <w:bookmarkEnd w:id="0"/>
            <w:r w:rsidR="002B6548" w:rsidRPr="002B6548">
              <w:rPr>
                <w:rFonts w:ascii="宋体" w:eastAsia="宋体" w:hAnsi="宋体" w:hint="eastAsia"/>
                <w:sz w:val="18"/>
                <w:szCs w:val="18"/>
              </w:rPr>
              <w:t>流产吸引管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C14A11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2B6548">
              <w:rPr>
                <w:rFonts w:ascii="宋体" w:eastAsia="宋体" w:hAnsi="宋体" w:hint="eastAsia"/>
                <w:sz w:val="18"/>
                <w:szCs w:val="18"/>
              </w:rPr>
              <w:t>批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C14A11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2B6548">
              <w:rPr>
                <w:rFonts w:ascii="宋体" w:eastAsia="宋体" w:hAnsi="宋体"/>
                <w:sz w:val="18"/>
                <w:szCs w:val="18"/>
              </w:rPr>
              <w:t>1</w:t>
            </w:r>
            <w:r w:rsidRPr="00C14A11">
              <w:rPr>
                <w:rFonts w:ascii="宋体" w:eastAsia="宋体" w:hAnsi="宋体"/>
                <w:sz w:val="18"/>
                <w:szCs w:val="18"/>
              </w:rPr>
              <w:t>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411" w:rsidRDefault="005D2411" w:rsidP="00146473">
      <w:r>
        <w:separator/>
      </w:r>
    </w:p>
  </w:endnote>
  <w:endnote w:type="continuationSeparator" w:id="0">
    <w:p w:rsidR="005D2411" w:rsidRDefault="005D2411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411" w:rsidRDefault="005D2411" w:rsidP="00146473">
      <w:r>
        <w:separator/>
      </w:r>
    </w:p>
  </w:footnote>
  <w:footnote w:type="continuationSeparator" w:id="0">
    <w:p w:rsidR="005D2411" w:rsidRDefault="005D2411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B654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D2411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7F7DF4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14A11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A1722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