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755F36" w:rsidRPr="00755F36">
        <w:rPr>
          <w:rFonts w:cs="宋体" w:hint="eastAsia"/>
          <w:b/>
          <w:kern w:val="0"/>
          <w:sz w:val="28"/>
          <w:lang w:eastAsia="zh-Hans"/>
        </w:rPr>
        <w:t>心内科经导管主动脉瓣膜及可回收输送系统、心脏瓣膜球囊扩张导管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54B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EA54B7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日召开的北京大学第一医院</w:t>
      </w:r>
      <w:r w:rsidR="00755F36" w:rsidRPr="00755F36">
        <w:rPr>
          <w:rFonts w:cs="宋体" w:hint="eastAsia"/>
          <w:kern w:val="0"/>
          <w:sz w:val="28"/>
          <w:lang w:eastAsia="zh-Hans"/>
        </w:rPr>
        <w:t>心内科经导管主动脉瓣膜及可回收输送系统、心脏瓣膜球囊扩张导管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755F36" w:rsidRPr="00755F36">
        <w:rPr>
          <w:rFonts w:cs="宋体" w:hint="eastAsia"/>
          <w:kern w:val="0"/>
          <w:sz w:val="28"/>
        </w:rPr>
        <w:t>富达康源（北京）科技有限公司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6D" w:rsidRDefault="00826F6D" w:rsidP="00434FA3">
      <w:r>
        <w:separator/>
      </w:r>
    </w:p>
  </w:endnote>
  <w:endnote w:type="continuationSeparator" w:id="0">
    <w:p w:rsidR="00826F6D" w:rsidRDefault="00826F6D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6D" w:rsidRDefault="00826F6D" w:rsidP="00434FA3">
      <w:r>
        <w:separator/>
      </w:r>
    </w:p>
  </w:footnote>
  <w:footnote w:type="continuationSeparator" w:id="0">
    <w:p w:rsidR="00826F6D" w:rsidRDefault="00826F6D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20495B"/>
    <w:rsid w:val="003C76A8"/>
    <w:rsid w:val="00434FA3"/>
    <w:rsid w:val="004839A7"/>
    <w:rsid w:val="00577787"/>
    <w:rsid w:val="005D5153"/>
    <w:rsid w:val="006F09BE"/>
    <w:rsid w:val="00755F36"/>
    <w:rsid w:val="00826F6D"/>
    <w:rsid w:val="00853E69"/>
    <w:rsid w:val="008C5000"/>
    <w:rsid w:val="008E3327"/>
    <w:rsid w:val="00963587"/>
    <w:rsid w:val="00B11DAD"/>
    <w:rsid w:val="00B136F4"/>
    <w:rsid w:val="00B14E5D"/>
    <w:rsid w:val="00B30047"/>
    <w:rsid w:val="00D579F0"/>
    <w:rsid w:val="00DC3E2E"/>
    <w:rsid w:val="00DE6CB5"/>
    <w:rsid w:val="00EA2FB1"/>
    <w:rsid w:val="00EA54B7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D4D09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2023-12-26T02:44:00Z</dcterms:created>
  <dcterms:modified xsi:type="dcterms:W3CDTF">2023-12-26T02:44:00Z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