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F61611" w:rsidRPr="00F61611">
        <w:rPr>
          <w:rFonts w:cs="宋体" w:hint="eastAsia"/>
          <w:b/>
          <w:kern w:val="0"/>
          <w:sz w:val="28"/>
          <w:lang w:eastAsia="zh-Hans"/>
        </w:rPr>
        <w:t>妇产科（大兴院区）宫腔镜系统（检查镜）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 w:hint="eastAsia"/>
          <w:kern w:val="0"/>
          <w:sz w:val="28"/>
        </w:rPr>
        <w:t>1</w:t>
      </w:r>
      <w:r w:rsidR="00B03C1C">
        <w:rPr>
          <w:rFonts w:cs="宋体"/>
          <w:kern w:val="0"/>
          <w:sz w:val="28"/>
        </w:rPr>
        <w:t>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 w:hint="eastAsia"/>
          <w:kern w:val="0"/>
          <w:sz w:val="28"/>
        </w:rPr>
        <w:t>2</w:t>
      </w:r>
      <w:r w:rsidR="001B5DA8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日召开的北京大学第一医院</w:t>
      </w:r>
      <w:r w:rsidR="00F61611" w:rsidRPr="00F61611">
        <w:rPr>
          <w:rFonts w:cs="宋体" w:hint="eastAsia"/>
          <w:kern w:val="0"/>
          <w:sz w:val="28"/>
          <w:lang w:eastAsia="zh-Hans"/>
        </w:rPr>
        <w:t>妇产科（大兴院区）宫腔镜系统（检查镜）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F61611" w:rsidRPr="00F61611">
        <w:rPr>
          <w:rFonts w:cs="宋体" w:hint="eastAsia"/>
          <w:kern w:val="0"/>
          <w:sz w:val="28"/>
        </w:rPr>
        <w:t>北京英弘蓓医疗科技有限公司</w:t>
      </w:r>
      <w:bookmarkStart w:id="1" w:name="_GoBack"/>
      <w:bookmarkEnd w:id="1"/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B03C1C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1B5DA8">
        <w:rPr>
          <w:rFonts w:cs="宋体"/>
          <w:kern w:val="0"/>
          <w:sz w:val="28"/>
        </w:rPr>
        <w:t>28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1B5DA8"/>
    <w:rsid w:val="00290833"/>
    <w:rsid w:val="004F275B"/>
    <w:rsid w:val="0062778B"/>
    <w:rsid w:val="00721A47"/>
    <w:rsid w:val="00AB3898"/>
    <w:rsid w:val="00B03C1C"/>
    <w:rsid w:val="00D62479"/>
    <w:rsid w:val="00D74FAA"/>
    <w:rsid w:val="00F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7</cp:revision>
  <dcterms:created xsi:type="dcterms:W3CDTF">2023-10-13T07:54:00Z</dcterms:created>
  <dcterms:modified xsi:type="dcterms:W3CDTF">2023-12-28T05:53:00Z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