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000D6"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庆祝</w:t>
      </w:r>
      <w:r>
        <w:rPr>
          <w:rFonts w:hint="eastAsia" w:ascii="黑体" w:hAnsi="黑体" w:eastAsia="黑体"/>
          <w:b/>
          <w:bCs/>
          <w:sz w:val="28"/>
          <w:szCs w:val="28"/>
        </w:rPr>
        <w:t>建院1</w:t>
      </w:r>
      <w:r>
        <w:rPr>
          <w:rFonts w:ascii="黑体" w:hAnsi="黑体" w:eastAsia="黑体"/>
          <w:b/>
          <w:bCs/>
          <w:sz w:val="28"/>
          <w:szCs w:val="28"/>
        </w:rPr>
        <w:t>10</w:t>
      </w:r>
      <w:r>
        <w:rPr>
          <w:rFonts w:hint="eastAsia" w:ascii="黑体" w:hAnsi="黑体" w:eastAsia="黑体"/>
          <w:b/>
          <w:bCs/>
          <w:sz w:val="28"/>
          <w:szCs w:val="28"/>
        </w:rPr>
        <w:t>周年——“我与住培共成长”住院医师规范化培训演讲比赛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获奖名单</w:t>
      </w:r>
    </w:p>
    <w:bookmarkEnd w:id="0"/>
    <w:p w14:paraId="70270F2F">
      <w:pPr>
        <w:spacing w:line="360" w:lineRule="auto"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“我与住培共成长”演讲比赛住院医师组</w:t>
      </w:r>
    </w:p>
    <w:p w14:paraId="083BE66C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一等奖：皮肤科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-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李嘉琪</w:t>
      </w:r>
    </w:p>
    <w:p w14:paraId="3547ACE1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二等奖：外科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-郑瑶瑶</w:t>
      </w:r>
    </w:p>
    <w:p w14:paraId="4BCB51CD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麻醉科-刘振臻</w:t>
      </w:r>
    </w:p>
    <w:p w14:paraId="332C8BCC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三等奖：重症医学科-牛昕妤</w:t>
      </w:r>
    </w:p>
    <w:p w14:paraId="0B4DF9F2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神经内科-袁玉静</w:t>
      </w:r>
    </w:p>
    <w:p w14:paraId="1761FA9B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儿科-刘文玮</w:t>
      </w:r>
    </w:p>
    <w:p w14:paraId="0ECD8B76">
      <w:pPr>
        <w:spacing w:line="360" w:lineRule="auto"/>
        <w:jc w:val="left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“我与住培共成长”演讲比赛指导医师组</w:t>
      </w:r>
    </w:p>
    <w:p w14:paraId="1C661C43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一等奖：检验科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-冯汝立</w:t>
      </w:r>
    </w:p>
    <w:p w14:paraId="247F1C7E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二等奖：放射科-王鹤</w:t>
      </w:r>
    </w:p>
    <w:p w14:paraId="013C70F3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三等奖：外科-刘伟康</w:t>
      </w:r>
    </w:p>
    <w:p w14:paraId="294D9A64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儿科-杨小玲</w:t>
      </w:r>
    </w:p>
    <w:p w14:paraId="02E309D6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优秀指导奖：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麻醉科-丁婷</w:t>
      </w:r>
    </w:p>
    <w:p w14:paraId="34142EF6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外科-徐奔</w:t>
      </w:r>
    </w:p>
    <w:p w14:paraId="222F5864">
      <w:pPr>
        <w:spacing w:line="360" w:lineRule="auto"/>
        <w:jc w:val="left"/>
        <w:rPr>
          <w:rFonts w:hint="eastAsia" w:ascii="黑体" w:hAnsi="黑体" w:eastAsia="黑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最佳组织奖（科室）：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神经内科</w:t>
      </w:r>
    </w:p>
    <w:p w14:paraId="457FCD01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最佳组织奖（个人）：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药剂科-张志琪</w:t>
      </w:r>
    </w:p>
    <w:p w14:paraId="6A4C3D80">
      <w:pPr>
        <w:spacing w:line="360" w:lineRule="auto"/>
        <w:jc w:val="left"/>
        <w:rPr>
          <w:rFonts w:hint="default" w:ascii="黑体" w:hAnsi="黑体" w:eastAsia="黑体"/>
          <w:sz w:val="22"/>
          <w:szCs w:val="22"/>
          <w:lang w:val="en-US" w:eastAsia="zh-CN"/>
        </w:rPr>
      </w:pPr>
    </w:p>
    <w:p w14:paraId="77CE5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WU2N2Q2OGEzN2Q3NDgxZDc2YTUzNmFiNTQxN2EifQ=="/>
  </w:docVars>
  <w:rsids>
    <w:rsidRoot w:val="384F3EF9"/>
    <w:rsid w:val="384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2024-09-29T09:33:00Z</dcterms:created>
  <dc:creator>王静</dc:creator>
  <cp:lastModifiedBy>王静</cp:lastModifiedBy>
  <dcterms:modified xsi:type="dcterms:W3CDTF">2024-09-29T09:42:45Z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F3D66ACC262B46C59BF789A3442CD0EE_11</vt:lpwstr>
  </property>
</Properties>
</file>