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026" w:rsidRPr="00F01026" w:rsidRDefault="00F01026" w:rsidP="00F01026">
      <w:pPr>
        <w:widowControl/>
        <w:spacing w:after="200" w:line="276" w:lineRule="auto"/>
        <w:ind w:firstLineChars="100" w:firstLine="281"/>
        <w:jc w:val="center"/>
        <w:rPr>
          <w:rFonts w:asciiTheme="minorEastAsia" w:hAnsiTheme="minorEastAsia" w:cs="Segoe UI"/>
          <w:b/>
          <w:color w:val="000000"/>
          <w:kern w:val="0"/>
          <w:sz w:val="28"/>
          <w:szCs w:val="24"/>
        </w:rPr>
      </w:pPr>
      <w:bookmarkStart w:id="0" w:name="_GoBack"/>
      <w:bookmarkEnd w:id="0"/>
      <w:r w:rsidRPr="00F01026">
        <w:rPr>
          <w:rFonts w:asciiTheme="minorEastAsia" w:hAnsiTheme="minorEastAsia" w:cs="Segoe UI" w:hint="eastAsia"/>
          <w:b/>
          <w:color w:val="000000"/>
          <w:kern w:val="0"/>
          <w:sz w:val="28"/>
          <w:szCs w:val="24"/>
        </w:rPr>
        <w:t>电梯检测费服务项目采购需求</w:t>
      </w:r>
    </w:p>
    <w:p w:rsidR="00F01026" w:rsidRPr="00F01026" w:rsidRDefault="00F01026" w:rsidP="00F01026">
      <w:pPr>
        <w:widowControl/>
        <w:numPr>
          <w:ilvl w:val="0"/>
          <w:numId w:val="6"/>
        </w:numPr>
        <w:spacing w:after="200" w:line="276" w:lineRule="auto"/>
        <w:jc w:val="left"/>
        <w:rPr>
          <w:rFonts w:asciiTheme="minorEastAsia" w:hAnsiTheme="minorEastAsia" w:cs="Times New Roman"/>
          <w:b/>
          <w:bCs/>
          <w:kern w:val="0"/>
          <w:sz w:val="24"/>
          <w:szCs w:val="24"/>
        </w:rPr>
      </w:pPr>
      <w:r w:rsidRPr="00F01026">
        <w:rPr>
          <w:rFonts w:asciiTheme="minorEastAsia" w:hAnsiTheme="minorEastAsia" w:cs="Times New Roman" w:hint="eastAsia"/>
          <w:b/>
          <w:bCs/>
          <w:kern w:val="0"/>
          <w:sz w:val="24"/>
          <w:szCs w:val="24"/>
        </w:rPr>
        <w:t>服务期限</w:t>
      </w:r>
    </w:p>
    <w:p w:rsidR="00F01026" w:rsidRPr="00F01026" w:rsidRDefault="00F01026" w:rsidP="00F01026">
      <w:pPr>
        <w:widowControl/>
        <w:spacing w:after="200" w:line="276" w:lineRule="auto"/>
        <w:ind w:firstLineChars="200" w:firstLine="480"/>
        <w:jc w:val="left"/>
        <w:rPr>
          <w:rFonts w:asciiTheme="minorEastAsia" w:hAnsiTheme="minorEastAsia" w:cs="Times New Roman"/>
          <w:b/>
          <w:bCs/>
          <w:kern w:val="0"/>
          <w:sz w:val="24"/>
          <w:szCs w:val="24"/>
        </w:rPr>
      </w:pPr>
      <w:r w:rsidRPr="00F01026">
        <w:rPr>
          <w:rFonts w:asciiTheme="minorEastAsia" w:hAnsiTheme="minorEastAsia" w:cs="Times New Roman" w:hint="eastAsia"/>
          <w:color w:val="FF0000"/>
          <w:kern w:val="0"/>
          <w:sz w:val="24"/>
          <w:szCs w:val="24"/>
        </w:rPr>
        <w:t>服务期限2</w:t>
      </w:r>
      <w:r w:rsidRPr="00F01026">
        <w:rPr>
          <w:rFonts w:asciiTheme="minorEastAsia" w:hAnsiTheme="minorEastAsia" w:cs="Times New Roman"/>
          <w:color w:val="FF0000"/>
          <w:kern w:val="0"/>
          <w:sz w:val="24"/>
          <w:szCs w:val="24"/>
        </w:rPr>
        <w:t>02</w:t>
      </w:r>
      <w:r w:rsidRPr="00F01026">
        <w:rPr>
          <w:rFonts w:asciiTheme="minorEastAsia" w:hAnsiTheme="minorEastAsia" w:cs="Times New Roman" w:hint="eastAsia"/>
          <w:color w:val="FF0000"/>
          <w:kern w:val="0"/>
          <w:sz w:val="24"/>
          <w:szCs w:val="24"/>
        </w:rPr>
        <w:t>5年1月</w:t>
      </w:r>
      <w:r w:rsidRPr="00F01026">
        <w:rPr>
          <w:rFonts w:asciiTheme="minorEastAsia" w:hAnsiTheme="minorEastAsia" w:cs="Times New Roman"/>
          <w:color w:val="FF0000"/>
          <w:kern w:val="0"/>
          <w:sz w:val="24"/>
          <w:szCs w:val="24"/>
        </w:rPr>
        <w:t>1</w:t>
      </w:r>
      <w:r w:rsidRPr="00F01026">
        <w:rPr>
          <w:rFonts w:asciiTheme="minorEastAsia" w:hAnsiTheme="minorEastAsia" w:cs="Times New Roman" w:hint="eastAsia"/>
          <w:color w:val="FF0000"/>
          <w:kern w:val="0"/>
          <w:sz w:val="24"/>
          <w:szCs w:val="24"/>
        </w:rPr>
        <w:t>日-</w:t>
      </w:r>
      <w:r w:rsidRPr="00F01026">
        <w:rPr>
          <w:rFonts w:asciiTheme="minorEastAsia" w:hAnsiTheme="minorEastAsia" w:cs="Times New Roman"/>
          <w:color w:val="FF0000"/>
          <w:kern w:val="0"/>
          <w:sz w:val="24"/>
          <w:szCs w:val="24"/>
        </w:rPr>
        <w:t>202</w:t>
      </w:r>
      <w:r w:rsidRPr="00F01026">
        <w:rPr>
          <w:rFonts w:asciiTheme="minorEastAsia" w:hAnsiTheme="minorEastAsia" w:cs="Times New Roman" w:hint="eastAsia"/>
          <w:color w:val="FF0000"/>
          <w:kern w:val="0"/>
          <w:sz w:val="24"/>
          <w:szCs w:val="24"/>
        </w:rPr>
        <w:t>5年12月31日</w:t>
      </w:r>
      <w:r w:rsidRPr="00F01026">
        <w:rPr>
          <w:rFonts w:asciiTheme="minorEastAsia" w:hAnsiTheme="minorEastAsia" w:cs="Times New Roman" w:hint="eastAsia"/>
          <w:kern w:val="0"/>
          <w:sz w:val="24"/>
          <w:szCs w:val="24"/>
        </w:rPr>
        <w:t>，具体</w:t>
      </w:r>
      <w:r w:rsidR="00C111E3">
        <w:rPr>
          <w:rFonts w:asciiTheme="minorEastAsia" w:hAnsiTheme="minorEastAsia" w:cs="Times New Roman" w:hint="eastAsia"/>
          <w:kern w:val="0"/>
          <w:sz w:val="24"/>
          <w:szCs w:val="24"/>
        </w:rPr>
        <w:t>检测</w:t>
      </w:r>
      <w:r w:rsidRPr="00F01026">
        <w:rPr>
          <w:rFonts w:asciiTheme="minorEastAsia" w:hAnsiTheme="minorEastAsia" w:cs="Times New Roman" w:hint="eastAsia"/>
          <w:kern w:val="0"/>
          <w:sz w:val="24"/>
          <w:szCs w:val="24"/>
        </w:rPr>
        <w:t>时间以实际为准。</w:t>
      </w:r>
    </w:p>
    <w:p w:rsidR="00F01026" w:rsidRPr="00F01026" w:rsidRDefault="00F01026" w:rsidP="00F01026">
      <w:pPr>
        <w:widowControl/>
        <w:numPr>
          <w:ilvl w:val="0"/>
          <w:numId w:val="6"/>
        </w:numPr>
        <w:spacing w:after="200" w:line="276" w:lineRule="auto"/>
        <w:jc w:val="left"/>
        <w:rPr>
          <w:rFonts w:asciiTheme="minorEastAsia" w:hAnsiTheme="minorEastAsia" w:cs="Times New Roman"/>
          <w:b/>
          <w:bCs/>
          <w:kern w:val="0"/>
          <w:sz w:val="24"/>
          <w:szCs w:val="24"/>
        </w:rPr>
      </w:pPr>
      <w:r w:rsidRPr="00F01026">
        <w:rPr>
          <w:rFonts w:asciiTheme="minorEastAsia" w:hAnsiTheme="minorEastAsia" w:cs="Times New Roman" w:hint="eastAsia"/>
          <w:b/>
          <w:bCs/>
          <w:kern w:val="0"/>
          <w:sz w:val="24"/>
          <w:szCs w:val="24"/>
        </w:rPr>
        <w:t>服务需求</w:t>
      </w:r>
    </w:p>
    <w:p w:rsidR="00F01026" w:rsidRPr="00F01026" w:rsidRDefault="00F01026" w:rsidP="00F01026">
      <w:pPr>
        <w:widowControl/>
        <w:spacing w:after="200" w:line="276" w:lineRule="auto"/>
        <w:jc w:val="left"/>
        <w:rPr>
          <w:rFonts w:asciiTheme="minorEastAsia" w:hAnsiTheme="minorEastAsia" w:cs="宋体"/>
          <w:kern w:val="1"/>
          <w:sz w:val="24"/>
          <w:szCs w:val="24"/>
        </w:rPr>
      </w:pPr>
      <w:r w:rsidRPr="00F01026">
        <w:rPr>
          <w:rFonts w:asciiTheme="minorEastAsia" w:hAnsiTheme="minorEastAsia" w:cs="宋体" w:hint="eastAsia"/>
          <w:b/>
          <w:kern w:val="1"/>
          <w:sz w:val="24"/>
          <w:szCs w:val="24"/>
        </w:rPr>
        <w:t>1.扶梯基本参数</w:t>
      </w:r>
    </w:p>
    <w:tbl>
      <w:tblPr>
        <w:tblW w:w="9187" w:type="dxa"/>
        <w:jc w:val="center"/>
        <w:tblLayout w:type="fixed"/>
        <w:tblLook w:val="04A0" w:firstRow="1" w:lastRow="0" w:firstColumn="1" w:lastColumn="0" w:noHBand="0" w:noVBand="1"/>
      </w:tblPr>
      <w:tblGrid>
        <w:gridCol w:w="1079"/>
        <w:gridCol w:w="1417"/>
        <w:gridCol w:w="1418"/>
        <w:gridCol w:w="1588"/>
        <w:gridCol w:w="1701"/>
        <w:gridCol w:w="1984"/>
      </w:tblGrid>
      <w:tr w:rsidR="00F01026" w:rsidRPr="00F01026" w:rsidTr="00220A4F">
        <w:trPr>
          <w:trHeight w:val="340"/>
          <w:jc w:val="center"/>
        </w:trPr>
        <w:tc>
          <w:tcPr>
            <w:tcW w:w="1079" w:type="dxa"/>
            <w:tcBorders>
              <w:top w:val="single" w:sz="4" w:space="0" w:color="auto"/>
              <w:left w:val="single" w:sz="4" w:space="0" w:color="auto"/>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序号</w:t>
            </w:r>
          </w:p>
        </w:tc>
        <w:tc>
          <w:tcPr>
            <w:tcW w:w="1417" w:type="dxa"/>
            <w:tcBorders>
              <w:top w:val="single" w:sz="4" w:space="0" w:color="auto"/>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位置</w:t>
            </w:r>
          </w:p>
        </w:tc>
        <w:tc>
          <w:tcPr>
            <w:tcW w:w="1418" w:type="dxa"/>
            <w:tcBorders>
              <w:top w:val="single" w:sz="4" w:space="0" w:color="auto"/>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roofErr w:type="gramStart"/>
            <w:r w:rsidRPr="00F01026">
              <w:rPr>
                <w:rFonts w:asciiTheme="minorEastAsia" w:hAnsiTheme="minorEastAsia" w:cs="宋体" w:hint="eastAsia"/>
                <w:kern w:val="0"/>
                <w:sz w:val="24"/>
                <w:szCs w:val="24"/>
              </w:rPr>
              <w:t>梯号</w:t>
            </w:r>
            <w:proofErr w:type="gramEnd"/>
          </w:p>
        </w:tc>
        <w:tc>
          <w:tcPr>
            <w:tcW w:w="1588" w:type="dxa"/>
            <w:tcBorders>
              <w:top w:val="single" w:sz="4" w:space="0" w:color="auto"/>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型号</w:t>
            </w:r>
          </w:p>
        </w:tc>
        <w:tc>
          <w:tcPr>
            <w:tcW w:w="1701" w:type="dxa"/>
            <w:tcBorders>
              <w:top w:val="single" w:sz="4" w:space="0" w:color="auto"/>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速度（m/s）</w:t>
            </w:r>
          </w:p>
        </w:tc>
        <w:tc>
          <w:tcPr>
            <w:tcW w:w="1984" w:type="dxa"/>
            <w:tcBorders>
              <w:top w:val="single" w:sz="4" w:space="0" w:color="auto"/>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提升高度（mm）</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val="restart"/>
            <w:tcBorders>
              <w:top w:val="nil"/>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门诊</w:t>
            </w: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8"/>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bookmarkStart w:id="1" w:name="_Hlk168493134"/>
            <w:r w:rsidRPr="00F01026">
              <w:rPr>
                <w:rFonts w:asciiTheme="minorEastAsia" w:hAnsiTheme="minorEastAsia" w:cs="宋体"/>
                <w:kern w:val="0"/>
                <w:sz w:val="24"/>
                <w:szCs w:val="24"/>
              </w:rPr>
              <w:t>1200TX-EN</w:t>
            </w:r>
            <w:bookmarkEnd w:id="1"/>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3</w:t>
            </w:r>
            <w:r w:rsidRPr="00F01026">
              <w:rPr>
                <w:rFonts w:asciiTheme="minorEastAsia" w:hAnsiTheme="minorEastAsia" w:cs="宋体"/>
                <w:kern w:val="0"/>
                <w:sz w:val="24"/>
                <w:szCs w:val="24"/>
              </w:rPr>
              <w:t>000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8"/>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3</w:t>
            </w:r>
            <w:r w:rsidRPr="00F01026">
              <w:rPr>
                <w:rFonts w:asciiTheme="minorEastAsia" w:hAnsiTheme="minorEastAsia" w:cs="宋体"/>
                <w:kern w:val="0"/>
                <w:sz w:val="24"/>
                <w:szCs w:val="24"/>
              </w:rPr>
              <w:t>000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8"/>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3</w:t>
            </w:r>
            <w:r w:rsidRPr="00F01026">
              <w:rPr>
                <w:rFonts w:asciiTheme="minorEastAsia" w:hAnsiTheme="minorEastAsia" w:cs="宋体"/>
                <w:kern w:val="0"/>
                <w:sz w:val="24"/>
                <w:szCs w:val="24"/>
              </w:rPr>
              <w:t>600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8"/>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3</w:t>
            </w:r>
            <w:r w:rsidRPr="00F01026">
              <w:rPr>
                <w:rFonts w:asciiTheme="minorEastAsia" w:hAnsiTheme="minorEastAsia" w:cs="宋体"/>
                <w:kern w:val="0"/>
                <w:sz w:val="24"/>
                <w:szCs w:val="24"/>
              </w:rPr>
              <w:t>600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8"/>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4500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8"/>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4500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8"/>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8"/>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8"/>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8"/>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8"/>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8"/>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val="restart"/>
            <w:tcBorders>
              <w:top w:val="nil"/>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主街</w:t>
            </w: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9"/>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6600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9"/>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6600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9"/>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4500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9"/>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4500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9"/>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9"/>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9"/>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9"/>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9"/>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9"/>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val="restart"/>
            <w:tcBorders>
              <w:top w:val="nil"/>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儿科</w:t>
            </w: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10"/>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3</w:t>
            </w:r>
            <w:r w:rsidRPr="00F01026">
              <w:rPr>
                <w:rFonts w:asciiTheme="minorEastAsia" w:hAnsiTheme="minorEastAsia" w:cs="宋体"/>
                <w:kern w:val="0"/>
                <w:sz w:val="24"/>
                <w:szCs w:val="24"/>
              </w:rPr>
              <w:t>000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10"/>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3</w:t>
            </w:r>
            <w:r w:rsidRPr="00F01026">
              <w:rPr>
                <w:rFonts w:asciiTheme="minorEastAsia" w:hAnsiTheme="minorEastAsia" w:cs="宋体"/>
                <w:kern w:val="0"/>
                <w:sz w:val="24"/>
                <w:szCs w:val="24"/>
              </w:rPr>
              <w:t>000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10"/>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3</w:t>
            </w:r>
            <w:r w:rsidRPr="00F01026">
              <w:rPr>
                <w:rFonts w:asciiTheme="minorEastAsia" w:hAnsiTheme="minorEastAsia" w:cs="宋体"/>
                <w:kern w:val="0"/>
                <w:sz w:val="24"/>
                <w:szCs w:val="24"/>
              </w:rPr>
              <w:t>600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10"/>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3</w:t>
            </w:r>
            <w:r w:rsidRPr="00F01026">
              <w:rPr>
                <w:rFonts w:asciiTheme="minorEastAsia" w:hAnsiTheme="minorEastAsia" w:cs="宋体"/>
                <w:kern w:val="0"/>
                <w:sz w:val="24"/>
                <w:szCs w:val="24"/>
              </w:rPr>
              <w:t>600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10"/>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4500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10"/>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4500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10"/>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10"/>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10"/>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10"/>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10"/>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nil"/>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nil"/>
              <w:left w:val="nil"/>
              <w:bottom w:val="single" w:sz="4" w:space="0" w:color="auto"/>
              <w:right w:val="single" w:sz="4" w:space="0" w:color="auto"/>
            </w:tcBorders>
            <w:vAlign w:val="center"/>
          </w:tcPr>
          <w:p w:rsidR="00F01026" w:rsidRPr="00F01026" w:rsidRDefault="00F01026" w:rsidP="00220A4F">
            <w:pPr>
              <w:widowControl/>
              <w:numPr>
                <w:ilvl w:val="0"/>
                <w:numId w:val="10"/>
              </w:numPr>
              <w:ind w:left="0" w:firstLine="0"/>
              <w:jc w:val="center"/>
              <w:rPr>
                <w:rFonts w:asciiTheme="minorEastAsia" w:hAnsiTheme="minorEastAsia" w:cs="宋体"/>
                <w:kern w:val="0"/>
                <w:sz w:val="24"/>
                <w:szCs w:val="24"/>
              </w:rPr>
            </w:pPr>
          </w:p>
        </w:tc>
        <w:tc>
          <w:tcPr>
            <w:tcW w:w="1588"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1200TX-EN</w:t>
            </w:r>
          </w:p>
        </w:tc>
        <w:tc>
          <w:tcPr>
            <w:tcW w:w="1701"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5</w:t>
            </w:r>
          </w:p>
        </w:tc>
        <w:tc>
          <w:tcPr>
            <w:tcW w:w="1984" w:type="dxa"/>
            <w:tcBorders>
              <w:top w:val="nil"/>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Times New Roman"/>
                <w:kern w:val="0"/>
                <w:sz w:val="24"/>
                <w:szCs w:val="24"/>
              </w:rPr>
            </w:pPr>
            <w:r w:rsidRPr="00F01026">
              <w:rPr>
                <w:rFonts w:asciiTheme="minorEastAsia" w:hAnsiTheme="minorEastAsia" w:cs="宋体"/>
                <w:kern w:val="0"/>
                <w:sz w:val="24"/>
                <w:szCs w:val="24"/>
              </w:rPr>
              <w:t>4200</w:t>
            </w:r>
          </w:p>
        </w:tc>
      </w:tr>
      <w:tr w:rsidR="00F01026" w:rsidRPr="00F01026" w:rsidTr="00220A4F">
        <w:trPr>
          <w:trHeight w:val="340"/>
          <w:jc w:val="center"/>
        </w:trPr>
        <w:tc>
          <w:tcPr>
            <w:tcW w:w="1079" w:type="dxa"/>
            <w:tcBorders>
              <w:top w:val="single" w:sz="4" w:space="0" w:color="auto"/>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val="restart"/>
            <w:tcBorders>
              <w:top w:val="single" w:sz="4" w:space="0" w:color="auto"/>
              <w:left w:val="nil"/>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行政楼</w:t>
            </w:r>
          </w:p>
        </w:tc>
        <w:tc>
          <w:tcPr>
            <w:tcW w:w="1418" w:type="dxa"/>
            <w:tcBorders>
              <w:top w:val="single" w:sz="4" w:space="0" w:color="auto"/>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FT4-01</w:t>
            </w:r>
          </w:p>
        </w:tc>
        <w:tc>
          <w:tcPr>
            <w:tcW w:w="1588" w:type="dxa"/>
            <w:tcBorders>
              <w:top w:val="single" w:sz="4" w:space="0" w:color="auto"/>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kern w:val="0"/>
                <w:sz w:val="24"/>
                <w:szCs w:val="24"/>
              </w:rPr>
              <w:t>1</w:t>
            </w: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00TX-EN</w:t>
            </w:r>
          </w:p>
        </w:tc>
        <w:tc>
          <w:tcPr>
            <w:tcW w:w="1701" w:type="dxa"/>
            <w:tcBorders>
              <w:top w:val="single" w:sz="4" w:space="0" w:color="auto"/>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0.5</w:t>
            </w:r>
          </w:p>
        </w:tc>
        <w:tc>
          <w:tcPr>
            <w:tcW w:w="1984" w:type="dxa"/>
            <w:tcBorders>
              <w:top w:val="single" w:sz="4" w:space="0" w:color="auto"/>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8400</w:t>
            </w:r>
          </w:p>
        </w:tc>
      </w:tr>
      <w:tr w:rsidR="00F01026" w:rsidRPr="00F01026" w:rsidTr="00220A4F">
        <w:trPr>
          <w:trHeight w:val="340"/>
          <w:jc w:val="center"/>
        </w:trPr>
        <w:tc>
          <w:tcPr>
            <w:tcW w:w="1079" w:type="dxa"/>
            <w:tcBorders>
              <w:top w:val="single" w:sz="4" w:space="0" w:color="auto"/>
              <w:left w:val="single" w:sz="4" w:space="0" w:color="auto"/>
              <w:bottom w:val="single" w:sz="4" w:space="0" w:color="auto"/>
              <w:right w:val="single" w:sz="4" w:space="0" w:color="auto"/>
            </w:tcBorders>
            <w:vAlign w:val="center"/>
          </w:tcPr>
          <w:p w:rsidR="00F01026" w:rsidRPr="00F01026" w:rsidRDefault="00F01026" w:rsidP="00220A4F">
            <w:pPr>
              <w:widowControl/>
              <w:numPr>
                <w:ilvl w:val="0"/>
                <w:numId w:val="7"/>
              </w:numPr>
              <w:ind w:left="0" w:firstLine="0"/>
              <w:jc w:val="center"/>
              <w:rPr>
                <w:rFonts w:asciiTheme="minorEastAsia" w:hAnsiTheme="minorEastAsia" w:cs="宋体"/>
                <w:kern w:val="0"/>
                <w:sz w:val="24"/>
                <w:szCs w:val="24"/>
              </w:rPr>
            </w:pPr>
          </w:p>
        </w:tc>
        <w:tc>
          <w:tcPr>
            <w:tcW w:w="1417" w:type="dxa"/>
            <w:vMerge/>
            <w:tcBorders>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p>
        </w:tc>
        <w:tc>
          <w:tcPr>
            <w:tcW w:w="1418" w:type="dxa"/>
            <w:tcBorders>
              <w:top w:val="single" w:sz="4" w:space="0" w:color="auto"/>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FT4-02</w:t>
            </w:r>
          </w:p>
        </w:tc>
        <w:tc>
          <w:tcPr>
            <w:tcW w:w="1588" w:type="dxa"/>
            <w:tcBorders>
              <w:top w:val="single" w:sz="4" w:space="0" w:color="auto"/>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kern w:val="0"/>
                <w:sz w:val="24"/>
                <w:szCs w:val="24"/>
              </w:rPr>
              <w:t>1</w:t>
            </w:r>
            <w:r w:rsidRPr="00F01026">
              <w:rPr>
                <w:rFonts w:asciiTheme="minorEastAsia" w:hAnsiTheme="minorEastAsia" w:cs="宋体" w:hint="eastAsia"/>
                <w:kern w:val="0"/>
                <w:sz w:val="24"/>
                <w:szCs w:val="24"/>
              </w:rPr>
              <w:t>0</w:t>
            </w:r>
            <w:r w:rsidRPr="00F01026">
              <w:rPr>
                <w:rFonts w:asciiTheme="minorEastAsia" w:hAnsiTheme="minorEastAsia" w:cs="宋体"/>
                <w:kern w:val="0"/>
                <w:sz w:val="24"/>
                <w:szCs w:val="24"/>
              </w:rPr>
              <w:t>00TX-EN</w:t>
            </w:r>
          </w:p>
        </w:tc>
        <w:tc>
          <w:tcPr>
            <w:tcW w:w="1701" w:type="dxa"/>
            <w:tcBorders>
              <w:top w:val="single" w:sz="4" w:space="0" w:color="auto"/>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0.5</w:t>
            </w:r>
          </w:p>
        </w:tc>
        <w:tc>
          <w:tcPr>
            <w:tcW w:w="1984" w:type="dxa"/>
            <w:tcBorders>
              <w:top w:val="single" w:sz="4" w:space="0" w:color="auto"/>
              <w:left w:val="nil"/>
              <w:bottom w:val="single" w:sz="4" w:space="0" w:color="auto"/>
              <w:right w:val="single" w:sz="4" w:space="0" w:color="auto"/>
            </w:tcBorders>
            <w:vAlign w:val="center"/>
          </w:tcPr>
          <w:p w:rsidR="00F01026" w:rsidRPr="00F01026" w:rsidRDefault="00F01026" w:rsidP="00220A4F">
            <w:pPr>
              <w:widowControl/>
              <w:jc w:val="center"/>
              <w:rPr>
                <w:rFonts w:asciiTheme="minorEastAsia" w:hAnsiTheme="minorEastAsia" w:cs="宋体"/>
                <w:kern w:val="0"/>
                <w:sz w:val="24"/>
                <w:szCs w:val="24"/>
              </w:rPr>
            </w:pPr>
            <w:r w:rsidRPr="00F01026">
              <w:rPr>
                <w:rFonts w:asciiTheme="minorEastAsia" w:hAnsiTheme="minorEastAsia" w:cs="宋体" w:hint="eastAsia"/>
                <w:kern w:val="0"/>
                <w:sz w:val="24"/>
                <w:szCs w:val="24"/>
              </w:rPr>
              <w:t>8400</w:t>
            </w:r>
          </w:p>
        </w:tc>
      </w:tr>
    </w:tbl>
    <w:p w:rsidR="00F01026" w:rsidRPr="00220A4F" w:rsidRDefault="00F01026" w:rsidP="00F01026">
      <w:pPr>
        <w:widowControl/>
        <w:numPr>
          <w:ilvl w:val="0"/>
          <w:numId w:val="11"/>
        </w:numPr>
        <w:spacing w:after="200" w:line="276" w:lineRule="auto"/>
        <w:jc w:val="left"/>
        <w:rPr>
          <w:rFonts w:asciiTheme="minorEastAsia" w:hAnsiTheme="minorEastAsia" w:cs="宋体"/>
          <w:b/>
          <w:kern w:val="1"/>
          <w:sz w:val="24"/>
          <w:szCs w:val="24"/>
        </w:rPr>
      </w:pPr>
      <w:proofErr w:type="gramStart"/>
      <w:r w:rsidRPr="00F01026">
        <w:rPr>
          <w:rFonts w:asciiTheme="minorEastAsia" w:hAnsiTheme="minorEastAsia" w:cs="宋体" w:hint="eastAsia"/>
          <w:b/>
          <w:kern w:val="1"/>
          <w:sz w:val="24"/>
          <w:szCs w:val="24"/>
        </w:rPr>
        <w:t>直梯基本</w:t>
      </w:r>
      <w:proofErr w:type="gramEnd"/>
      <w:r w:rsidRPr="00F01026">
        <w:rPr>
          <w:rFonts w:asciiTheme="minorEastAsia" w:hAnsiTheme="minorEastAsia" w:cs="宋体" w:hint="eastAsia"/>
          <w:b/>
          <w:kern w:val="1"/>
          <w:sz w:val="24"/>
          <w:szCs w:val="24"/>
        </w:rPr>
        <w:t>参数</w:t>
      </w:r>
    </w:p>
    <w:tbl>
      <w:tblPr>
        <w:tblW w:w="9016" w:type="dxa"/>
        <w:jc w:val="center"/>
        <w:tblLayout w:type="fixed"/>
        <w:tblLook w:val="04A0" w:firstRow="1" w:lastRow="0" w:firstColumn="1" w:lastColumn="0" w:noHBand="0" w:noVBand="1"/>
      </w:tblPr>
      <w:tblGrid>
        <w:gridCol w:w="1050"/>
        <w:gridCol w:w="1470"/>
        <w:gridCol w:w="968"/>
        <w:gridCol w:w="1272"/>
        <w:gridCol w:w="1418"/>
        <w:gridCol w:w="2838"/>
      </w:tblGrid>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序号</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内部标号</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数量</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载重KG</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层站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有无机房</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A1#</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7层7站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B2#</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7层7站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A3#</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3层3站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无</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A4#</w:t>
            </w: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7层7站</w:t>
            </w:r>
          </w:p>
        </w:tc>
        <w:tc>
          <w:tcPr>
            <w:tcW w:w="28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5</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A5#</w:t>
            </w:r>
          </w:p>
        </w:tc>
        <w:tc>
          <w:tcPr>
            <w:tcW w:w="9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6</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A6#</w:t>
            </w:r>
          </w:p>
        </w:tc>
        <w:tc>
          <w:tcPr>
            <w:tcW w:w="9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7</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C7#</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7层7站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8</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C8#</w:t>
            </w: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7层7站</w:t>
            </w:r>
          </w:p>
        </w:tc>
        <w:tc>
          <w:tcPr>
            <w:tcW w:w="28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9</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C9#</w:t>
            </w:r>
          </w:p>
        </w:tc>
        <w:tc>
          <w:tcPr>
            <w:tcW w:w="9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10</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K10#</w:t>
            </w: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6层6站</w:t>
            </w:r>
          </w:p>
        </w:tc>
        <w:tc>
          <w:tcPr>
            <w:tcW w:w="28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无</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11</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K11#</w:t>
            </w:r>
          </w:p>
        </w:tc>
        <w:tc>
          <w:tcPr>
            <w:tcW w:w="9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12</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K12#</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lang w:bidi="ar"/>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lang w:bidi="ar"/>
              </w:rPr>
            </w:pPr>
            <w:r w:rsidRPr="00220A4F">
              <w:rPr>
                <w:rFonts w:asciiTheme="minorEastAsia" w:hAnsiTheme="minorEastAsia" w:cs="宋体" w:hint="eastAsia"/>
                <w:color w:val="000000"/>
                <w:kern w:val="0"/>
                <w:sz w:val="24"/>
                <w:szCs w:val="24"/>
                <w:lang w:bidi="ar"/>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5层5站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无</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13</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D13#</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7层7站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14</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D14#</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9层9站</w:t>
            </w:r>
          </w:p>
        </w:tc>
        <w:tc>
          <w:tcPr>
            <w:tcW w:w="28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无</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15</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D15#</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D16#</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7层7站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17</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D17#</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18</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E18#</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7层7站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19</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E19#</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7层7站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20</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E20#</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21</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E21#</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1050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3层3站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无</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22</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K22#</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6层6站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无</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23</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A23#</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3层3站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无</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24</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A24#</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2层2站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无</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25</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G1#</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17层17</w:t>
            </w:r>
            <w:proofErr w:type="gramStart"/>
            <w:r w:rsidRPr="00220A4F">
              <w:rPr>
                <w:rFonts w:asciiTheme="minorEastAsia" w:hAnsiTheme="minorEastAsia" w:cs="宋体" w:hint="eastAsia"/>
                <w:color w:val="000000"/>
                <w:kern w:val="0"/>
                <w:sz w:val="24"/>
                <w:szCs w:val="24"/>
                <w:lang w:bidi="ar"/>
              </w:rPr>
              <w:t>站含夹层</w:t>
            </w:r>
            <w:proofErr w:type="gramEnd"/>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26</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G2#</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4层4站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无</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27</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G3#</w:t>
            </w: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16层15站</w:t>
            </w:r>
          </w:p>
        </w:tc>
        <w:tc>
          <w:tcPr>
            <w:tcW w:w="28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有（3层不停不设门）</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28</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G4#</w:t>
            </w:r>
          </w:p>
        </w:tc>
        <w:tc>
          <w:tcPr>
            <w:tcW w:w="9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29</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G5#</w:t>
            </w:r>
          </w:p>
        </w:tc>
        <w:tc>
          <w:tcPr>
            <w:tcW w:w="9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30</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G6#</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16层15站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有（3层不停不设门）</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lastRenderedPageBreak/>
              <w:t>31</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G7#</w:t>
            </w: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6</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16层16站</w:t>
            </w:r>
          </w:p>
        </w:tc>
        <w:tc>
          <w:tcPr>
            <w:tcW w:w="28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32</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G8#</w:t>
            </w:r>
          </w:p>
        </w:tc>
        <w:tc>
          <w:tcPr>
            <w:tcW w:w="9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33</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G9#</w:t>
            </w:r>
          </w:p>
        </w:tc>
        <w:tc>
          <w:tcPr>
            <w:tcW w:w="9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34</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G10#</w:t>
            </w:r>
          </w:p>
        </w:tc>
        <w:tc>
          <w:tcPr>
            <w:tcW w:w="9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35</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G11#</w:t>
            </w:r>
          </w:p>
        </w:tc>
        <w:tc>
          <w:tcPr>
            <w:tcW w:w="9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36</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G12#</w:t>
            </w:r>
          </w:p>
        </w:tc>
        <w:tc>
          <w:tcPr>
            <w:tcW w:w="9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37</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G13#</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17层17站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38</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G14#</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3层3站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无</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39</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F15#</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17层17站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40</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F16#</w:t>
            </w: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16层15站</w:t>
            </w:r>
          </w:p>
        </w:tc>
        <w:tc>
          <w:tcPr>
            <w:tcW w:w="28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有（3层不停不设门）</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41</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F17#</w:t>
            </w:r>
          </w:p>
        </w:tc>
        <w:tc>
          <w:tcPr>
            <w:tcW w:w="9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42</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F18#</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3层3站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无</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43</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F19#</w:t>
            </w:r>
          </w:p>
        </w:tc>
        <w:tc>
          <w:tcPr>
            <w:tcW w:w="9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3</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16层16站</w:t>
            </w:r>
          </w:p>
        </w:tc>
        <w:tc>
          <w:tcPr>
            <w:tcW w:w="28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无改有</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44</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F20#</w:t>
            </w:r>
          </w:p>
        </w:tc>
        <w:tc>
          <w:tcPr>
            <w:tcW w:w="9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45</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F21#</w:t>
            </w:r>
          </w:p>
        </w:tc>
        <w:tc>
          <w:tcPr>
            <w:tcW w:w="9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1600</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c>
          <w:tcPr>
            <w:tcW w:w="2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rPr>
                <w:rFonts w:asciiTheme="minorEastAsia" w:hAnsiTheme="minorEastAsia" w:cs="宋体"/>
                <w:color w:val="000000"/>
                <w:kern w:val="0"/>
                <w:sz w:val="24"/>
                <w:szCs w:val="24"/>
              </w:rPr>
            </w:pP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46</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G22#</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1050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15层14站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有（3层不停不设门）B2空间封闭</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47</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G23#</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1050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2层2站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无</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48</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G24#</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1050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2层2站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无</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49</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X1#</w:t>
            </w:r>
          </w:p>
        </w:tc>
        <w:tc>
          <w:tcPr>
            <w:tcW w:w="968" w:type="dxa"/>
            <w:tcBorders>
              <w:top w:val="nil"/>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nil"/>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1050</w:t>
            </w:r>
          </w:p>
        </w:tc>
        <w:tc>
          <w:tcPr>
            <w:tcW w:w="1418" w:type="dxa"/>
            <w:tcBorders>
              <w:top w:val="nil"/>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8层8站</w:t>
            </w:r>
          </w:p>
        </w:tc>
        <w:tc>
          <w:tcPr>
            <w:tcW w:w="2838" w:type="dxa"/>
            <w:tcBorders>
              <w:top w:val="nil"/>
              <w:left w:val="single" w:sz="4" w:space="0" w:color="000000"/>
              <w:bottom w:val="single" w:sz="4" w:space="0" w:color="000000"/>
              <w:right w:val="single" w:sz="4" w:space="0" w:color="000000"/>
            </w:tcBorders>
            <w:shd w:val="clear" w:color="auto" w:fill="auto"/>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有机房</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50</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X2#</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1050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8层8站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有机房</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51</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X3#</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1050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6层6站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无</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52</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X4#</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1050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6层6站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无</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53</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X5#</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1050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8层8站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有机房</w:t>
            </w:r>
          </w:p>
        </w:tc>
      </w:tr>
      <w:tr w:rsidR="00F01026" w:rsidRPr="00220A4F" w:rsidTr="00220A4F">
        <w:trPr>
          <w:trHeight w:val="340"/>
          <w:jc w:val="center"/>
        </w:trPr>
        <w:tc>
          <w:tcPr>
            <w:tcW w:w="10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54</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X6#</w:t>
            </w:r>
          </w:p>
        </w:tc>
        <w:tc>
          <w:tcPr>
            <w:tcW w:w="9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w:t>
            </w:r>
          </w:p>
        </w:tc>
        <w:tc>
          <w:tcPr>
            <w:tcW w:w="12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1050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8层8站</w:t>
            </w:r>
          </w:p>
        </w:tc>
        <w:tc>
          <w:tcPr>
            <w:tcW w:w="2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1026" w:rsidRPr="00220A4F" w:rsidRDefault="00F01026" w:rsidP="00220A4F">
            <w:pPr>
              <w:widowControl/>
              <w:jc w:val="center"/>
              <w:textAlignment w:val="center"/>
              <w:rPr>
                <w:rFonts w:asciiTheme="minorEastAsia" w:hAnsiTheme="minorEastAsia" w:cs="宋体"/>
                <w:color w:val="000000"/>
                <w:kern w:val="0"/>
                <w:sz w:val="24"/>
                <w:szCs w:val="24"/>
              </w:rPr>
            </w:pPr>
            <w:r w:rsidRPr="00220A4F">
              <w:rPr>
                <w:rFonts w:asciiTheme="minorEastAsia" w:hAnsiTheme="minorEastAsia" w:cs="宋体" w:hint="eastAsia"/>
                <w:color w:val="000000"/>
                <w:kern w:val="0"/>
                <w:sz w:val="24"/>
                <w:szCs w:val="24"/>
                <w:lang w:bidi="ar"/>
              </w:rPr>
              <w:t>有机房</w:t>
            </w:r>
          </w:p>
        </w:tc>
      </w:tr>
    </w:tbl>
    <w:p w:rsidR="00F01026" w:rsidRPr="00F01026" w:rsidRDefault="00F01026" w:rsidP="00F01026">
      <w:pPr>
        <w:widowControl/>
        <w:spacing w:after="200" w:line="276" w:lineRule="auto"/>
        <w:ind w:firstLine="560"/>
        <w:jc w:val="left"/>
        <w:rPr>
          <w:rFonts w:asciiTheme="minorEastAsia" w:hAnsiTheme="minorEastAsia" w:cs="Times New Roman"/>
          <w:kern w:val="0"/>
          <w:sz w:val="24"/>
          <w:szCs w:val="24"/>
        </w:rPr>
      </w:pPr>
      <w:r w:rsidRPr="00F01026">
        <w:rPr>
          <w:rFonts w:asciiTheme="minorEastAsia" w:hAnsiTheme="minorEastAsia" w:cs="Times New Roman" w:hint="eastAsia"/>
          <w:kern w:val="0"/>
          <w:sz w:val="24"/>
          <w:szCs w:val="24"/>
        </w:rPr>
        <w:t>1、检测范围包括垂直电梯、自动扶梯检测应符合相关规范和使用许可证要求。</w:t>
      </w:r>
    </w:p>
    <w:p w:rsidR="00F01026" w:rsidRPr="00F01026" w:rsidRDefault="00F01026" w:rsidP="00F01026">
      <w:pPr>
        <w:widowControl/>
        <w:spacing w:after="200" w:line="276" w:lineRule="auto"/>
        <w:ind w:firstLine="560"/>
        <w:jc w:val="left"/>
        <w:rPr>
          <w:rFonts w:asciiTheme="minorEastAsia" w:hAnsiTheme="minorEastAsia" w:cs="Times New Roman"/>
          <w:kern w:val="0"/>
          <w:sz w:val="24"/>
          <w:szCs w:val="24"/>
        </w:rPr>
      </w:pPr>
      <w:r w:rsidRPr="00F01026">
        <w:rPr>
          <w:rFonts w:asciiTheme="minorEastAsia" w:hAnsiTheme="minorEastAsia" w:cs="Times New Roman" w:hint="eastAsia"/>
          <w:kern w:val="0"/>
          <w:sz w:val="24"/>
          <w:szCs w:val="24"/>
        </w:rPr>
        <w:t>2、检测相关人工、车辆、仪器、工具、劳保和复测及报告编制等所有费用全部包含在检测费用中，</w:t>
      </w:r>
      <w:proofErr w:type="gramStart"/>
      <w:r w:rsidRPr="00F01026">
        <w:rPr>
          <w:rFonts w:asciiTheme="minorEastAsia" w:hAnsiTheme="minorEastAsia" w:cs="Times New Roman" w:hint="eastAsia"/>
          <w:kern w:val="0"/>
          <w:sz w:val="24"/>
          <w:szCs w:val="24"/>
        </w:rPr>
        <w:t>不</w:t>
      </w:r>
      <w:proofErr w:type="gramEnd"/>
      <w:r w:rsidRPr="00F01026">
        <w:rPr>
          <w:rFonts w:asciiTheme="minorEastAsia" w:hAnsiTheme="minorEastAsia" w:cs="Times New Roman" w:hint="eastAsia"/>
          <w:kern w:val="0"/>
          <w:sz w:val="24"/>
          <w:szCs w:val="24"/>
        </w:rPr>
        <w:t>另行计取。投标人可将检测资质范围内其它检测项目报价，如因监管部门要求需增加监测项目的，以报价价格为参考。</w:t>
      </w:r>
    </w:p>
    <w:p w:rsidR="00F01026" w:rsidRPr="00F01026" w:rsidRDefault="00F01026" w:rsidP="00F01026">
      <w:pPr>
        <w:widowControl/>
        <w:spacing w:after="200" w:line="276" w:lineRule="auto"/>
        <w:ind w:firstLine="560"/>
        <w:jc w:val="left"/>
        <w:rPr>
          <w:rFonts w:asciiTheme="minorEastAsia" w:hAnsiTheme="minorEastAsia" w:cs="Segoe UI"/>
          <w:color w:val="000000"/>
          <w:kern w:val="0"/>
          <w:sz w:val="24"/>
          <w:szCs w:val="24"/>
        </w:rPr>
      </w:pPr>
      <w:r w:rsidRPr="00F01026">
        <w:rPr>
          <w:rFonts w:asciiTheme="minorEastAsia" w:hAnsiTheme="minorEastAsia" w:cs="Times New Roman" w:hint="eastAsia"/>
          <w:kern w:val="0"/>
          <w:sz w:val="24"/>
          <w:szCs w:val="24"/>
        </w:rPr>
        <w:t>3、因监管部门要求或医院实际情况变化而造成检测项目、监测频次增加的，</w:t>
      </w:r>
      <w:proofErr w:type="gramStart"/>
      <w:r w:rsidRPr="00220A4F">
        <w:rPr>
          <w:rFonts w:asciiTheme="minorEastAsia" w:hAnsiTheme="minorEastAsia" w:cs="Times New Roman" w:hint="eastAsia"/>
          <w:color w:val="FF0000"/>
          <w:kern w:val="0"/>
          <w:sz w:val="24"/>
          <w:szCs w:val="24"/>
        </w:rPr>
        <w:t>如费用</w:t>
      </w:r>
      <w:proofErr w:type="gramEnd"/>
      <w:r w:rsidRPr="00220A4F">
        <w:rPr>
          <w:rFonts w:asciiTheme="minorEastAsia" w:hAnsiTheme="minorEastAsia" w:cs="Times New Roman" w:hint="eastAsia"/>
          <w:color w:val="FF0000"/>
          <w:kern w:val="0"/>
          <w:sz w:val="24"/>
          <w:szCs w:val="24"/>
        </w:rPr>
        <w:t>增加未超过合同价格的3%（含），按原合同价包死</w:t>
      </w:r>
      <w:r w:rsidRPr="00F01026">
        <w:rPr>
          <w:rFonts w:asciiTheme="minorEastAsia" w:hAnsiTheme="minorEastAsia" w:cs="Times New Roman" w:hint="eastAsia"/>
          <w:kern w:val="0"/>
          <w:sz w:val="24"/>
          <w:szCs w:val="24"/>
        </w:rPr>
        <w:t>。因监管部门要求或医院实际情况变化而造成检测项目、监测频次减少的，</w:t>
      </w:r>
      <w:r w:rsidRPr="00220A4F">
        <w:rPr>
          <w:rFonts w:asciiTheme="minorEastAsia" w:hAnsiTheme="minorEastAsia" w:cs="Times New Roman" w:hint="eastAsia"/>
          <w:color w:val="FF0000"/>
          <w:kern w:val="0"/>
          <w:sz w:val="24"/>
          <w:szCs w:val="24"/>
        </w:rPr>
        <w:t>按投标报价费用进行核减</w:t>
      </w:r>
      <w:r w:rsidRPr="00F01026">
        <w:rPr>
          <w:rFonts w:asciiTheme="minorEastAsia" w:hAnsiTheme="minorEastAsia" w:cs="Times New Roman" w:hint="eastAsia"/>
          <w:kern w:val="0"/>
          <w:sz w:val="24"/>
          <w:szCs w:val="24"/>
        </w:rPr>
        <w:t>。</w:t>
      </w:r>
    </w:p>
    <w:p w:rsidR="00F01026" w:rsidRPr="00F01026" w:rsidRDefault="00F01026" w:rsidP="00F01026">
      <w:pPr>
        <w:widowControl/>
        <w:numPr>
          <w:ilvl w:val="0"/>
          <w:numId w:val="6"/>
        </w:numPr>
        <w:spacing w:after="200" w:line="276" w:lineRule="auto"/>
        <w:jc w:val="left"/>
        <w:rPr>
          <w:rFonts w:asciiTheme="minorEastAsia" w:hAnsiTheme="minorEastAsia" w:cs="Times New Roman"/>
          <w:b/>
          <w:bCs/>
          <w:kern w:val="0"/>
          <w:sz w:val="24"/>
          <w:szCs w:val="24"/>
        </w:rPr>
      </w:pPr>
      <w:r w:rsidRPr="00F01026">
        <w:rPr>
          <w:rFonts w:asciiTheme="minorEastAsia" w:hAnsiTheme="minorEastAsia" w:cs="Times New Roman" w:hint="eastAsia"/>
          <w:b/>
          <w:bCs/>
          <w:kern w:val="0"/>
          <w:sz w:val="24"/>
          <w:szCs w:val="24"/>
        </w:rPr>
        <w:t>服务要求</w:t>
      </w:r>
    </w:p>
    <w:p w:rsidR="00F01026" w:rsidRPr="00F01026" w:rsidRDefault="00F01026" w:rsidP="00220A4F">
      <w:pPr>
        <w:widowControl/>
        <w:spacing w:after="200" w:line="276" w:lineRule="auto"/>
        <w:ind w:firstLineChars="236" w:firstLine="566"/>
        <w:jc w:val="left"/>
        <w:rPr>
          <w:rFonts w:asciiTheme="minorEastAsia" w:hAnsiTheme="minorEastAsia" w:cs="Times New Roman"/>
          <w:kern w:val="0"/>
          <w:sz w:val="24"/>
          <w:szCs w:val="24"/>
        </w:rPr>
      </w:pPr>
      <w:r w:rsidRPr="00F01026">
        <w:rPr>
          <w:rFonts w:asciiTheme="minorEastAsia" w:hAnsiTheme="minorEastAsia" w:cs="Times New Roman" w:hint="eastAsia"/>
          <w:kern w:val="0"/>
          <w:sz w:val="24"/>
          <w:szCs w:val="24"/>
        </w:rPr>
        <w:t>1、设置项目负责人统一负责具体检测工作安排，根据电梯检测规范要求的检测方法制定检测计划并安排实施。检测期间自行安排停车，服从相关场地管理要求。</w:t>
      </w:r>
    </w:p>
    <w:p w:rsidR="00F01026" w:rsidRPr="00F01026" w:rsidRDefault="00F01026" w:rsidP="00220A4F">
      <w:pPr>
        <w:widowControl/>
        <w:spacing w:after="200" w:line="276" w:lineRule="auto"/>
        <w:ind w:firstLineChars="236" w:firstLine="566"/>
        <w:jc w:val="left"/>
        <w:rPr>
          <w:rFonts w:asciiTheme="minorEastAsia" w:hAnsiTheme="minorEastAsia" w:cs="Times New Roman"/>
          <w:kern w:val="0"/>
          <w:sz w:val="24"/>
          <w:szCs w:val="24"/>
        </w:rPr>
      </w:pPr>
      <w:r w:rsidRPr="00F01026">
        <w:rPr>
          <w:rFonts w:asciiTheme="minorEastAsia" w:hAnsiTheme="minorEastAsia" w:cs="Times New Roman" w:hint="eastAsia"/>
          <w:kern w:val="0"/>
          <w:sz w:val="24"/>
          <w:szCs w:val="24"/>
        </w:rPr>
        <w:lastRenderedPageBreak/>
        <w:t>2、检测前应告知甲方，经主管部门同意后方可进场检测，检测现场根据实际情况采取必要的防护措施，检测人员应按相关要求做好个人劳动保护和电梯设备保护措施，检测完成后清理现场。</w:t>
      </w:r>
    </w:p>
    <w:p w:rsidR="00F01026" w:rsidRPr="00F01026" w:rsidRDefault="00F01026" w:rsidP="00220A4F">
      <w:pPr>
        <w:widowControl/>
        <w:spacing w:after="200" w:line="276" w:lineRule="auto"/>
        <w:ind w:firstLineChars="236" w:firstLine="566"/>
        <w:jc w:val="left"/>
        <w:rPr>
          <w:rFonts w:asciiTheme="minorEastAsia" w:hAnsiTheme="minorEastAsia" w:cs="Times New Roman"/>
          <w:kern w:val="0"/>
          <w:sz w:val="24"/>
          <w:szCs w:val="24"/>
        </w:rPr>
      </w:pPr>
      <w:r w:rsidRPr="00F01026">
        <w:rPr>
          <w:rFonts w:asciiTheme="minorEastAsia" w:hAnsiTheme="minorEastAsia" w:cs="Times New Roman" w:hint="eastAsia"/>
          <w:kern w:val="0"/>
          <w:sz w:val="24"/>
          <w:szCs w:val="24"/>
        </w:rPr>
        <w:t>3、所有检测项目经检测后，检测人员应当向使用单位出具《电梯自行检测备忘录》。</w:t>
      </w:r>
    </w:p>
    <w:p w:rsidR="00F01026" w:rsidRPr="00F01026" w:rsidRDefault="00F01026" w:rsidP="00220A4F">
      <w:pPr>
        <w:widowControl/>
        <w:spacing w:after="200" w:line="276" w:lineRule="auto"/>
        <w:ind w:firstLineChars="236" w:firstLine="566"/>
        <w:jc w:val="left"/>
        <w:rPr>
          <w:rFonts w:asciiTheme="minorEastAsia" w:hAnsiTheme="minorEastAsia" w:cs="Times New Roman"/>
          <w:kern w:val="0"/>
          <w:sz w:val="24"/>
          <w:szCs w:val="24"/>
        </w:rPr>
      </w:pPr>
      <w:r w:rsidRPr="00F01026">
        <w:rPr>
          <w:rFonts w:asciiTheme="minorEastAsia" w:hAnsiTheme="minorEastAsia" w:cs="Times New Roman" w:hint="eastAsia"/>
          <w:kern w:val="0"/>
          <w:sz w:val="24"/>
          <w:szCs w:val="24"/>
        </w:rPr>
        <w:t>4、检测单位应当在检测工作(包括整改情况确认)完成后5个工作日内，出具《电梯自行检测报告》</w:t>
      </w:r>
    </w:p>
    <w:p w:rsidR="00F01026" w:rsidRPr="00F01026" w:rsidRDefault="00F01026" w:rsidP="00220A4F">
      <w:pPr>
        <w:widowControl/>
        <w:spacing w:after="200" w:line="276" w:lineRule="auto"/>
        <w:ind w:firstLineChars="236" w:firstLine="566"/>
        <w:jc w:val="left"/>
        <w:rPr>
          <w:rFonts w:asciiTheme="minorEastAsia" w:hAnsiTheme="minorEastAsia" w:cs="Times New Roman"/>
          <w:kern w:val="0"/>
          <w:sz w:val="24"/>
          <w:szCs w:val="24"/>
        </w:rPr>
      </w:pPr>
      <w:r w:rsidRPr="00F01026">
        <w:rPr>
          <w:rFonts w:asciiTheme="minorEastAsia" w:hAnsiTheme="minorEastAsia" w:cs="Times New Roman" w:hint="eastAsia"/>
          <w:kern w:val="0"/>
          <w:sz w:val="24"/>
          <w:szCs w:val="24"/>
        </w:rPr>
        <w:t>5、检测报告应当由具有电梯检验师及以上资格人员审核，由具有电梯检验员及以上资格人员批准。签署检测报告的检测、审核、批准人员应当为不同人员。</w:t>
      </w:r>
    </w:p>
    <w:p w:rsidR="00F01026" w:rsidRPr="00F01026" w:rsidRDefault="00F01026" w:rsidP="00F01026">
      <w:pPr>
        <w:widowControl/>
        <w:numPr>
          <w:ilvl w:val="0"/>
          <w:numId w:val="6"/>
        </w:numPr>
        <w:spacing w:after="200" w:line="276" w:lineRule="auto"/>
        <w:jc w:val="left"/>
        <w:rPr>
          <w:rFonts w:asciiTheme="minorEastAsia" w:hAnsiTheme="minorEastAsia" w:cs="Times New Roman"/>
          <w:b/>
          <w:bCs/>
          <w:kern w:val="0"/>
          <w:sz w:val="24"/>
          <w:szCs w:val="24"/>
        </w:rPr>
      </w:pPr>
      <w:r w:rsidRPr="00F01026">
        <w:rPr>
          <w:rFonts w:asciiTheme="minorEastAsia" w:hAnsiTheme="minorEastAsia" w:cs="Times New Roman" w:hint="eastAsia"/>
          <w:b/>
          <w:bCs/>
          <w:kern w:val="0"/>
          <w:sz w:val="24"/>
          <w:szCs w:val="24"/>
        </w:rPr>
        <w:t>相关标准规范</w:t>
      </w:r>
    </w:p>
    <w:p w:rsidR="00F01026" w:rsidRPr="00F01026" w:rsidRDefault="00F01026" w:rsidP="00F01026">
      <w:pPr>
        <w:widowControl/>
        <w:spacing w:after="200" w:line="276" w:lineRule="auto"/>
        <w:jc w:val="left"/>
        <w:rPr>
          <w:rFonts w:asciiTheme="minorEastAsia" w:hAnsiTheme="minorEastAsia" w:cs="Times New Roman"/>
          <w:kern w:val="0"/>
          <w:sz w:val="24"/>
          <w:szCs w:val="24"/>
        </w:rPr>
      </w:pPr>
      <w:r w:rsidRPr="00F01026">
        <w:rPr>
          <w:rFonts w:asciiTheme="minorEastAsia" w:hAnsiTheme="minorEastAsia" w:cs="Times New Roman" w:hint="eastAsia"/>
          <w:kern w:val="0"/>
          <w:sz w:val="24"/>
          <w:szCs w:val="24"/>
        </w:rPr>
        <w:t>本项目应遵守但不限于以下标准规范：</w:t>
      </w:r>
    </w:p>
    <w:p w:rsidR="00F01026" w:rsidRPr="00F01026" w:rsidRDefault="00F01026" w:rsidP="00F01026">
      <w:pPr>
        <w:widowControl/>
        <w:spacing w:after="200" w:line="276" w:lineRule="auto"/>
        <w:jc w:val="left"/>
        <w:rPr>
          <w:rFonts w:asciiTheme="minorEastAsia" w:hAnsiTheme="minorEastAsia" w:cs="Times New Roman"/>
          <w:kern w:val="0"/>
          <w:sz w:val="24"/>
          <w:szCs w:val="24"/>
        </w:rPr>
      </w:pPr>
      <w:r w:rsidRPr="00F01026">
        <w:rPr>
          <w:rFonts w:asciiTheme="minorEastAsia" w:hAnsiTheme="minorEastAsia" w:cs="Times New Roman" w:hint="eastAsia"/>
          <w:kern w:val="0"/>
          <w:sz w:val="24"/>
          <w:szCs w:val="24"/>
        </w:rPr>
        <w:t>《电梯监督检验和定期检验规则》（TSG T7001—2023）</w:t>
      </w:r>
    </w:p>
    <w:p w:rsidR="00F01026" w:rsidRPr="00F01026" w:rsidRDefault="00F01026" w:rsidP="00F01026">
      <w:pPr>
        <w:widowControl/>
        <w:spacing w:after="200" w:line="276" w:lineRule="auto"/>
        <w:jc w:val="left"/>
        <w:rPr>
          <w:rFonts w:asciiTheme="minorEastAsia" w:hAnsiTheme="minorEastAsia" w:cs="Times New Roman"/>
          <w:kern w:val="0"/>
          <w:sz w:val="24"/>
          <w:szCs w:val="24"/>
        </w:rPr>
      </w:pPr>
      <w:r w:rsidRPr="00F01026">
        <w:rPr>
          <w:rFonts w:asciiTheme="minorEastAsia" w:hAnsiTheme="minorEastAsia" w:cs="Times New Roman" w:hint="eastAsia"/>
          <w:kern w:val="0"/>
          <w:sz w:val="24"/>
          <w:szCs w:val="24"/>
        </w:rPr>
        <w:t>《电梯自行检测规则》（TSG T7008—2023）</w:t>
      </w:r>
    </w:p>
    <w:p w:rsidR="00F01026" w:rsidRPr="00F01026" w:rsidRDefault="00F01026" w:rsidP="00F01026">
      <w:pPr>
        <w:widowControl/>
        <w:spacing w:after="200" w:line="276" w:lineRule="auto"/>
        <w:jc w:val="left"/>
        <w:rPr>
          <w:rFonts w:asciiTheme="minorEastAsia" w:hAnsiTheme="minorEastAsia" w:cs="Times New Roman"/>
          <w:kern w:val="0"/>
          <w:sz w:val="24"/>
          <w:szCs w:val="24"/>
        </w:rPr>
      </w:pPr>
      <w:r w:rsidRPr="00F01026">
        <w:rPr>
          <w:rFonts w:asciiTheme="minorEastAsia" w:hAnsiTheme="minorEastAsia" w:cs="Times New Roman" w:hint="eastAsia"/>
          <w:kern w:val="0"/>
          <w:sz w:val="24"/>
          <w:szCs w:val="24"/>
        </w:rPr>
        <w:t>北京市检测收费标准：</w:t>
      </w:r>
    </w:p>
    <w:p w:rsidR="00F01026" w:rsidRPr="00F01026" w:rsidRDefault="00F01026" w:rsidP="00F01026">
      <w:pPr>
        <w:widowControl/>
        <w:spacing w:after="200" w:line="276" w:lineRule="auto"/>
        <w:ind w:leftChars="-322" w:left="-146" w:hangingChars="221" w:hanging="530"/>
        <w:jc w:val="left"/>
        <w:rPr>
          <w:rFonts w:asciiTheme="minorEastAsia" w:hAnsiTheme="minorEastAsia" w:cs="Times New Roman"/>
          <w:kern w:val="0"/>
          <w:sz w:val="24"/>
          <w:szCs w:val="24"/>
        </w:rPr>
      </w:pPr>
      <w:r w:rsidRPr="00F01026">
        <w:rPr>
          <w:rFonts w:asciiTheme="minorEastAsia" w:hAnsiTheme="minorEastAsia" w:cs="Times New Roman" w:hint="eastAsia"/>
          <w:noProof/>
          <w:kern w:val="0"/>
          <w:sz w:val="24"/>
          <w:szCs w:val="24"/>
        </w:rPr>
        <w:drawing>
          <wp:inline distT="0" distB="0" distL="114300" distR="114300" wp14:anchorId="42429EC8" wp14:editId="10D23DF8">
            <wp:extent cx="6412230" cy="2611755"/>
            <wp:effectExtent l="0" t="0" r="7620" b="0"/>
            <wp:docPr id="1" name="图片 1" descr="微信图片_20240623144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623144722"/>
                    <pic:cNvPicPr>
                      <a:picLocks noChangeAspect="1"/>
                    </pic:cNvPicPr>
                  </pic:nvPicPr>
                  <pic:blipFill>
                    <a:blip r:embed="rId7"/>
                    <a:stretch>
                      <a:fillRect/>
                    </a:stretch>
                  </pic:blipFill>
                  <pic:spPr>
                    <a:xfrm>
                      <a:off x="0" y="0"/>
                      <a:ext cx="6497122" cy="2646791"/>
                    </a:xfrm>
                    <a:prstGeom prst="rect">
                      <a:avLst/>
                    </a:prstGeom>
                  </pic:spPr>
                </pic:pic>
              </a:graphicData>
            </a:graphic>
          </wp:inline>
        </w:drawing>
      </w:r>
    </w:p>
    <w:p w:rsidR="00F01026" w:rsidRPr="00F01026" w:rsidRDefault="00F01026" w:rsidP="00F01026">
      <w:pPr>
        <w:widowControl/>
        <w:numPr>
          <w:ilvl w:val="0"/>
          <w:numId w:val="6"/>
        </w:numPr>
        <w:spacing w:after="200" w:line="276" w:lineRule="auto"/>
        <w:jc w:val="left"/>
        <w:rPr>
          <w:rFonts w:asciiTheme="minorEastAsia" w:hAnsiTheme="minorEastAsia" w:cs="Times New Roman"/>
          <w:b/>
          <w:bCs/>
          <w:kern w:val="0"/>
          <w:sz w:val="24"/>
          <w:szCs w:val="24"/>
        </w:rPr>
      </w:pPr>
      <w:r w:rsidRPr="00F01026">
        <w:rPr>
          <w:rFonts w:asciiTheme="minorEastAsia" w:hAnsiTheme="minorEastAsia" w:cs="Times New Roman" w:hint="eastAsia"/>
          <w:b/>
          <w:bCs/>
          <w:kern w:val="0"/>
          <w:sz w:val="24"/>
          <w:szCs w:val="24"/>
        </w:rPr>
        <w:t>付款方式</w:t>
      </w:r>
    </w:p>
    <w:p w:rsidR="00583793" w:rsidRPr="00220A4F" w:rsidRDefault="00F01026" w:rsidP="00220A4F">
      <w:pPr>
        <w:widowControl/>
        <w:spacing w:after="200" w:line="276" w:lineRule="auto"/>
        <w:jc w:val="left"/>
        <w:rPr>
          <w:rFonts w:asciiTheme="minorEastAsia" w:hAnsiTheme="minorEastAsia" w:cs="宋体"/>
          <w:bCs/>
          <w:kern w:val="0"/>
          <w:sz w:val="24"/>
          <w:szCs w:val="24"/>
        </w:rPr>
      </w:pPr>
      <w:r w:rsidRPr="00F01026">
        <w:rPr>
          <w:rFonts w:asciiTheme="minorEastAsia" w:hAnsiTheme="minorEastAsia" w:cs="宋体" w:hint="eastAsia"/>
          <w:bCs/>
          <w:kern w:val="0"/>
          <w:sz w:val="24"/>
          <w:szCs w:val="24"/>
        </w:rPr>
        <w:t>5</w:t>
      </w:r>
      <w:r w:rsidRPr="00F01026">
        <w:rPr>
          <w:rFonts w:asciiTheme="minorEastAsia" w:hAnsiTheme="minorEastAsia" w:cs="宋体"/>
          <w:bCs/>
          <w:kern w:val="0"/>
          <w:sz w:val="24"/>
          <w:szCs w:val="24"/>
        </w:rPr>
        <w:t>4</w:t>
      </w:r>
      <w:r w:rsidRPr="00F01026">
        <w:rPr>
          <w:rFonts w:asciiTheme="minorEastAsia" w:hAnsiTheme="minorEastAsia" w:cs="宋体" w:hint="eastAsia"/>
          <w:bCs/>
          <w:kern w:val="0"/>
          <w:sz w:val="24"/>
          <w:szCs w:val="24"/>
        </w:rPr>
        <w:t>台直梯、36台扶梯</w:t>
      </w:r>
      <w:r w:rsidR="00C111E3">
        <w:rPr>
          <w:rFonts w:asciiTheme="minorEastAsia" w:hAnsiTheme="minorEastAsia" w:cs="宋体" w:hint="eastAsia"/>
          <w:bCs/>
          <w:kern w:val="0"/>
          <w:sz w:val="24"/>
          <w:szCs w:val="24"/>
        </w:rPr>
        <w:t>，每台电梯</w:t>
      </w:r>
      <w:r w:rsidRPr="00F01026">
        <w:rPr>
          <w:rFonts w:asciiTheme="minorEastAsia" w:hAnsiTheme="minorEastAsia" w:cs="宋体" w:hint="eastAsia"/>
          <w:bCs/>
          <w:kern w:val="0"/>
          <w:sz w:val="24"/>
          <w:szCs w:val="24"/>
        </w:rPr>
        <w:t>检测合格并取得合格证后据实支付款项。</w:t>
      </w:r>
      <w:r w:rsidR="00F77336" w:rsidRPr="00F01026">
        <w:rPr>
          <w:rFonts w:asciiTheme="minorEastAsia" w:hAnsiTheme="minorEastAsia"/>
          <w:sz w:val="24"/>
          <w:szCs w:val="24"/>
        </w:rPr>
        <w:br w:type="page"/>
      </w:r>
    </w:p>
    <w:p w:rsidR="00583793" w:rsidRPr="00F01026" w:rsidRDefault="00583793" w:rsidP="00583793">
      <w:pPr>
        <w:jc w:val="center"/>
        <w:rPr>
          <w:rFonts w:asciiTheme="minorEastAsia" w:hAnsiTheme="minorEastAsia" w:cs="Arial"/>
          <w:bCs/>
          <w:sz w:val="32"/>
          <w:szCs w:val="36"/>
        </w:rPr>
      </w:pPr>
      <w:r w:rsidRPr="00F01026">
        <w:rPr>
          <w:rFonts w:asciiTheme="minorEastAsia" w:hAnsiTheme="minorEastAsia" w:cs="Arial" w:hint="eastAsia"/>
          <w:bCs/>
          <w:sz w:val="36"/>
          <w:szCs w:val="36"/>
        </w:rPr>
        <w:lastRenderedPageBreak/>
        <w:t>北京大学第一医院采购及招投标</w:t>
      </w:r>
    </w:p>
    <w:p w:rsidR="00583793" w:rsidRPr="00F01026" w:rsidRDefault="00583793" w:rsidP="00583793">
      <w:pPr>
        <w:spacing w:line="360" w:lineRule="auto"/>
        <w:jc w:val="center"/>
        <w:rPr>
          <w:rFonts w:asciiTheme="minorEastAsia" w:hAnsiTheme="minorEastAsia" w:cs="Arial"/>
          <w:b/>
          <w:bCs/>
          <w:sz w:val="44"/>
          <w:szCs w:val="52"/>
        </w:rPr>
      </w:pPr>
      <w:r w:rsidRPr="00F01026">
        <w:rPr>
          <w:rFonts w:asciiTheme="minorEastAsia" w:hAnsiTheme="minorEastAsia" w:cs="Arial" w:hint="eastAsia"/>
          <w:bCs/>
          <w:sz w:val="44"/>
          <w:szCs w:val="52"/>
        </w:rPr>
        <w:t>廉洁协议书</w:t>
      </w:r>
    </w:p>
    <w:p w:rsidR="00583793" w:rsidRPr="00F01026" w:rsidRDefault="00583793" w:rsidP="00583793">
      <w:pPr>
        <w:spacing w:line="400" w:lineRule="exact"/>
        <w:rPr>
          <w:rFonts w:asciiTheme="minorEastAsia" w:hAnsiTheme="minorEastAsia" w:cs="Arial"/>
          <w:sz w:val="24"/>
          <w:szCs w:val="20"/>
        </w:rPr>
      </w:pPr>
    </w:p>
    <w:p w:rsidR="00583793" w:rsidRPr="00F01026" w:rsidRDefault="00583793" w:rsidP="00583793">
      <w:pPr>
        <w:spacing w:line="400" w:lineRule="exact"/>
        <w:jc w:val="left"/>
        <w:rPr>
          <w:rFonts w:asciiTheme="minorEastAsia" w:hAnsiTheme="minorEastAsia" w:cs="Times New Roman"/>
          <w:sz w:val="22"/>
          <w:szCs w:val="28"/>
        </w:rPr>
      </w:pPr>
      <w:r w:rsidRPr="00F01026">
        <w:rPr>
          <w:rFonts w:asciiTheme="minorEastAsia" w:hAnsiTheme="minorEastAsia" w:cs="Times New Roman" w:hint="eastAsia"/>
          <w:noProof/>
          <w:sz w:val="22"/>
          <w:szCs w:val="28"/>
        </w:rPr>
        <mc:AlternateContent>
          <mc:Choice Requires="wps">
            <w:drawing>
              <wp:anchor distT="0" distB="0" distL="114300" distR="114300" simplePos="0" relativeHeight="251656192" behindDoc="0" locked="0" layoutInCell="1" allowOverlap="1">
                <wp:simplePos x="0" y="0"/>
                <wp:positionH relativeFrom="column">
                  <wp:posOffset>775970</wp:posOffset>
                </wp:positionH>
                <wp:positionV relativeFrom="paragraph">
                  <wp:posOffset>245745</wp:posOffset>
                </wp:positionV>
                <wp:extent cx="4124325" cy="0"/>
                <wp:effectExtent l="10160" t="11430" r="8890" b="762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564A1" id="直接连接符 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19.35pt" to="385.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"/>
            </w:pict>
          </mc:Fallback>
        </mc:AlternateContent>
      </w:r>
      <w:r w:rsidRPr="00F01026">
        <w:rPr>
          <w:rFonts w:asciiTheme="minorEastAsia" w:hAnsiTheme="minorEastAsia" w:cs="Times New Roman" w:hint="eastAsia"/>
          <w:sz w:val="22"/>
          <w:szCs w:val="28"/>
        </w:rPr>
        <w:t>项目名称：</w:t>
      </w:r>
    </w:p>
    <w:p w:rsidR="00583793" w:rsidRPr="00F01026" w:rsidRDefault="00583793" w:rsidP="00583793">
      <w:pPr>
        <w:spacing w:line="400" w:lineRule="exact"/>
        <w:jc w:val="left"/>
        <w:rPr>
          <w:rFonts w:asciiTheme="minorEastAsia" w:hAnsiTheme="minorEastAsia" w:cs="Times New Roman"/>
          <w:sz w:val="22"/>
          <w:szCs w:val="28"/>
        </w:rPr>
      </w:pPr>
      <w:r w:rsidRPr="00F01026">
        <w:rPr>
          <w:rFonts w:asciiTheme="minorEastAsia" w:hAnsiTheme="minorEastAsia" w:cs="Times New Roman" w:hint="eastAsia"/>
          <w:noProof/>
          <w:sz w:val="22"/>
          <w:szCs w:val="28"/>
        </w:rPr>
        <mc:AlternateContent>
          <mc:Choice Requires="wps">
            <w:drawing>
              <wp:anchor distT="0" distB="0" distL="114300" distR="114300" simplePos="0" relativeHeight="251658240" behindDoc="0" locked="0" layoutInCell="1" allowOverlap="1">
                <wp:simplePos x="0" y="0"/>
                <wp:positionH relativeFrom="column">
                  <wp:posOffset>3099435</wp:posOffset>
                </wp:positionH>
                <wp:positionV relativeFrom="paragraph">
                  <wp:posOffset>252095</wp:posOffset>
                </wp:positionV>
                <wp:extent cx="1791335" cy="0"/>
                <wp:effectExtent l="9525" t="5080" r="8890" b="1397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659E1" id="直接连接符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05pt,19.85pt" to="385.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"/>
            </w:pict>
          </mc:Fallback>
        </mc:AlternateContent>
      </w:r>
      <w:r w:rsidRPr="00F01026">
        <w:rPr>
          <w:rFonts w:asciiTheme="minorEastAsia" w:hAnsiTheme="minorEastAsia" w:cs="Times New Roman" w:hint="eastAsia"/>
          <w:sz w:val="22"/>
          <w:szCs w:val="28"/>
        </w:rPr>
        <w:t xml:space="preserve">医院招标投标办公室（甲方）：北京大学第一医院     </w:t>
      </w:r>
    </w:p>
    <w:p w:rsidR="00583793" w:rsidRPr="00F01026" w:rsidRDefault="00583793" w:rsidP="00583793">
      <w:pPr>
        <w:spacing w:line="400" w:lineRule="exact"/>
        <w:jc w:val="left"/>
        <w:rPr>
          <w:rFonts w:asciiTheme="minorEastAsia" w:hAnsiTheme="minorEastAsia" w:cs="Times New Roman"/>
          <w:sz w:val="22"/>
          <w:szCs w:val="28"/>
        </w:rPr>
      </w:pPr>
      <w:r w:rsidRPr="00F01026">
        <w:rPr>
          <w:rFonts w:asciiTheme="minorEastAsia" w:hAnsiTheme="minorEastAsia" w:cs="Times New Roman" w:hint="eastAsia"/>
          <w:noProof/>
          <w:sz w:val="22"/>
          <w:szCs w:val="28"/>
        </w:rPr>
        <mc:AlternateContent>
          <mc:Choice Requires="wps">
            <w:drawing>
              <wp:anchor distT="0" distB="0" distL="114300" distR="114300" simplePos="0" relativeHeight="251660288" behindDoc="0" locked="0" layoutInCell="1" allowOverlap="1">
                <wp:simplePos x="0" y="0"/>
                <wp:positionH relativeFrom="column">
                  <wp:posOffset>1452245</wp:posOffset>
                </wp:positionH>
                <wp:positionV relativeFrom="paragraph">
                  <wp:posOffset>239395</wp:posOffset>
                </wp:positionV>
                <wp:extent cx="3448050" cy="0"/>
                <wp:effectExtent l="10160" t="8255" r="8890" b="1079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5E20A" id="直接连接符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18.85pt" to="385.8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Lg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"/>
            </w:pict>
          </mc:Fallback>
        </mc:AlternateContent>
      </w:r>
      <w:r w:rsidRPr="00F01026">
        <w:rPr>
          <w:rFonts w:asciiTheme="minorEastAsia" w:hAnsiTheme="minorEastAsia" w:cs="Times New Roman" w:hint="eastAsia"/>
          <w:sz w:val="22"/>
          <w:szCs w:val="28"/>
        </w:rPr>
        <w:t>投标供应商</w:t>
      </w:r>
      <w:r w:rsidRPr="00F01026">
        <w:rPr>
          <w:rFonts w:asciiTheme="minorEastAsia" w:hAnsiTheme="minorEastAsia" w:cs="Times New Roman"/>
          <w:sz w:val="22"/>
          <w:szCs w:val="28"/>
        </w:rPr>
        <w:t>（乙方）：</w:t>
      </w:r>
      <w:r w:rsidRPr="00F01026">
        <w:rPr>
          <w:rFonts w:asciiTheme="minorEastAsia" w:hAnsiTheme="minorEastAsia" w:cs="Times New Roman" w:hint="eastAsia"/>
          <w:sz w:val="22"/>
          <w:szCs w:val="28"/>
        </w:rPr>
        <w:t xml:space="preserve">                                        </w:t>
      </w: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sz w:val="22"/>
          <w:szCs w:val="28"/>
        </w:rPr>
        <w:t>为加强</w:t>
      </w:r>
      <w:r w:rsidRPr="00F01026">
        <w:rPr>
          <w:rFonts w:asciiTheme="minorEastAsia" w:hAnsiTheme="minorEastAsia" w:cs="Times New Roman" w:hint="eastAsia"/>
          <w:sz w:val="22"/>
          <w:szCs w:val="28"/>
        </w:rPr>
        <w:t>医院</w:t>
      </w:r>
      <w:r w:rsidRPr="00F01026">
        <w:rPr>
          <w:rFonts w:asciiTheme="minorEastAsia" w:hAnsiTheme="minorEastAsia" w:cs="Times New Roman"/>
          <w:sz w:val="22"/>
          <w:szCs w:val="28"/>
        </w:rPr>
        <w:t>廉政建设，规范</w:t>
      </w:r>
      <w:r w:rsidRPr="00F01026">
        <w:rPr>
          <w:rFonts w:asciiTheme="minorEastAsia" w:hAnsiTheme="minorEastAsia" w:cs="Times New Roman" w:hint="eastAsia"/>
          <w:sz w:val="22"/>
          <w:szCs w:val="28"/>
        </w:rPr>
        <w:t>采购及招投标的</w:t>
      </w:r>
      <w:r w:rsidRPr="00F01026">
        <w:rPr>
          <w:rFonts w:asciiTheme="minorEastAsia" w:hAnsiTheme="minorEastAsia" w:cs="Times New Roman"/>
          <w:sz w:val="22"/>
          <w:szCs w:val="28"/>
        </w:rPr>
        <w:t>各项活动，</w:t>
      </w:r>
      <w:r w:rsidRPr="00F01026">
        <w:rPr>
          <w:rFonts w:asciiTheme="minorEastAsia" w:hAnsiTheme="minorEastAsia" w:cs="Times New Roman" w:hint="eastAsia"/>
          <w:sz w:val="22"/>
          <w:szCs w:val="28"/>
        </w:rPr>
        <w:t>保证采购及招投标活动的公开、公平、公正，</w:t>
      </w:r>
      <w:r w:rsidRPr="00F01026">
        <w:rPr>
          <w:rFonts w:asciiTheme="minorEastAsia" w:hAnsiTheme="minorEastAsia" w:cs="Times New Roman"/>
          <w:sz w:val="22"/>
          <w:szCs w:val="28"/>
        </w:rPr>
        <w:t>防止违法违纪行为</w:t>
      </w:r>
      <w:r w:rsidRPr="00F01026">
        <w:rPr>
          <w:rFonts w:asciiTheme="minorEastAsia" w:hAnsiTheme="minorEastAsia" w:cs="Times New Roman" w:hint="eastAsia"/>
          <w:sz w:val="22"/>
          <w:szCs w:val="28"/>
        </w:rPr>
        <w:t>发生</w:t>
      </w:r>
      <w:r w:rsidRPr="00F01026">
        <w:rPr>
          <w:rFonts w:asciiTheme="minorEastAsia" w:hAnsiTheme="minorEastAsia" w:cs="Times New Roman"/>
          <w:sz w:val="22"/>
          <w:szCs w:val="28"/>
        </w:rPr>
        <w:t>，保护国家、</w:t>
      </w:r>
      <w:r w:rsidRPr="00F01026">
        <w:rPr>
          <w:rFonts w:asciiTheme="minorEastAsia" w:hAnsiTheme="minorEastAsia" w:cs="Times New Roman" w:hint="eastAsia"/>
          <w:sz w:val="22"/>
          <w:szCs w:val="28"/>
        </w:rPr>
        <w:t>医院</w:t>
      </w:r>
      <w:r w:rsidRPr="00F01026">
        <w:rPr>
          <w:rFonts w:asciiTheme="minorEastAsia" w:hAnsiTheme="minorEastAsia" w:cs="Times New Roman"/>
          <w:sz w:val="22"/>
          <w:szCs w:val="28"/>
        </w:rPr>
        <w:t>和当事人的合法权益，</w:t>
      </w:r>
      <w:r w:rsidRPr="00F01026">
        <w:rPr>
          <w:rFonts w:asciiTheme="minorEastAsia" w:hAnsiTheme="minorEastAsia" w:cs="Times New Roman" w:hint="eastAsia"/>
          <w:sz w:val="22"/>
          <w:szCs w:val="28"/>
        </w:rPr>
        <w:t>依据国家相关法律法规</w:t>
      </w:r>
      <w:r w:rsidRPr="00F01026">
        <w:rPr>
          <w:rFonts w:asciiTheme="minorEastAsia" w:hAnsiTheme="minorEastAsia" w:cs="Times New Roman"/>
          <w:sz w:val="22"/>
          <w:szCs w:val="28"/>
        </w:rPr>
        <w:t>，</w:t>
      </w:r>
      <w:r w:rsidRPr="00F01026">
        <w:rPr>
          <w:rFonts w:asciiTheme="minorEastAsia" w:hAnsiTheme="minorEastAsia" w:cs="Times New Roman" w:hint="eastAsia"/>
          <w:sz w:val="22"/>
          <w:szCs w:val="28"/>
        </w:rPr>
        <w:t>经双方约定，达成以下协议</w:t>
      </w:r>
      <w:r w:rsidRPr="00F01026">
        <w:rPr>
          <w:rFonts w:asciiTheme="minorEastAsia" w:hAnsiTheme="minorEastAsia" w:cs="Times New Roman"/>
          <w:sz w:val="22"/>
          <w:szCs w:val="28"/>
        </w:rPr>
        <w:t>。</w:t>
      </w: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583793" w:rsidRPr="00F01026" w:rsidRDefault="00583793" w:rsidP="00583793">
      <w:pPr>
        <w:numPr>
          <w:ilvl w:val="0"/>
          <w:numId w:val="2"/>
        </w:numPr>
        <w:spacing w:line="400" w:lineRule="exact"/>
        <w:ind w:hanging="1415"/>
        <w:rPr>
          <w:rFonts w:asciiTheme="minorEastAsia" w:hAnsiTheme="minorEastAsia" w:cs="Times New Roman"/>
          <w:b/>
          <w:sz w:val="22"/>
          <w:szCs w:val="28"/>
        </w:rPr>
      </w:pPr>
      <w:r w:rsidRPr="00F01026">
        <w:rPr>
          <w:rFonts w:asciiTheme="minorEastAsia" w:hAnsiTheme="minorEastAsia" w:cs="Times New Roman" w:hint="eastAsia"/>
          <w:b/>
          <w:sz w:val="22"/>
          <w:szCs w:val="28"/>
        </w:rPr>
        <w:t xml:space="preserve"> 甲</w:t>
      </w:r>
      <w:r w:rsidRPr="00F01026">
        <w:rPr>
          <w:rFonts w:asciiTheme="minorEastAsia" w:hAnsiTheme="minorEastAsia" w:cs="Times New Roman"/>
          <w:b/>
          <w:sz w:val="22"/>
          <w:szCs w:val="28"/>
        </w:rPr>
        <w:t>方的</w:t>
      </w:r>
      <w:r w:rsidRPr="00F01026">
        <w:rPr>
          <w:rFonts w:asciiTheme="minorEastAsia" w:hAnsiTheme="minorEastAsia" w:cs="Times New Roman" w:hint="eastAsia"/>
          <w:b/>
          <w:sz w:val="22"/>
          <w:szCs w:val="28"/>
        </w:rPr>
        <w:t>承诺</w:t>
      </w:r>
    </w:p>
    <w:p w:rsidR="00583793" w:rsidRPr="00F01026" w:rsidRDefault="00583793" w:rsidP="00583793">
      <w:pPr>
        <w:spacing w:line="400" w:lineRule="exact"/>
        <w:ind w:firstLineChars="257" w:firstLine="565"/>
        <w:rPr>
          <w:rFonts w:asciiTheme="minorEastAsia" w:hAnsiTheme="minorEastAsia" w:cs="Times New Roman"/>
          <w:sz w:val="22"/>
          <w:szCs w:val="28"/>
        </w:rPr>
      </w:pPr>
      <w:r w:rsidRPr="00F01026">
        <w:rPr>
          <w:rFonts w:asciiTheme="minorEastAsia" w:hAnsiTheme="minorEastAsia" w:cs="Times New Roman" w:hint="eastAsia"/>
          <w:sz w:val="22"/>
          <w:szCs w:val="28"/>
        </w:rPr>
        <w:t>甲</w:t>
      </w:r>
      <w:r w:rsidRPr="00F01026">
        <w:rPr>
          <w:rFonts w:asciiTheme="minorEastAsia" w:hAnsiTheme="minorEastAsia" w:cs="Times New Roman"/>
          <w:sz w:val="22"/>
          <w:szCs w:val="28"/>
        </w:rPr>
        <w:t>方</w:t>
      </w:r>
      <w:r w:rsidRPr="00F01026">
        <w:rPr>
          <w:rFonts w:asciiTheme="minorEastAsia" w:hAnsiTheme="minorEastAsia" w:cs="Times New Roman" w:hint="eastAsia"/>
          <w:sz w:val="22"/>
          <w:szCs w:val="28"/>
        </w:rPr>
        <w:t>及甲方工作</w:t>
      </w:r>
      <w:r w:rsidRPr="00F01026">
        <w:rPr>
          <w:rFonts w:asciiTheme="minorEastAsia" w:hAnsiTheme="minorEastAsia" w:cs="Times New Roman"/>
          <w:sz w:val="22"/>
          <w:szCs w:val="28"/>
        </w:rPr>
        <w:t>人员在</w:t>
      </w:r>
      <w:r w:rsidRPr="00F01026">
        <w:rPr>
          <w:rFonts w:asciiTheme="minorEastAsia" w:hAnsiTheme="minorEastAsia" w:cs="Times New Roman" w:hint="eastAsia"/>
          <w:sz w:val="22"/>
          <w:szCs w:val="28"/>
        </w:rPr>
        <w:t>采购及招投标活动</w:t>
      </w:r>
      <w:r w:rsidRPr="00F01026">
        <w:rPr>
          <w:rFonts w:asciiTheme="minorEastAsia" w:hAnsiTheme="minorEastAsia" w:cs="Times New Roman"/>
          <w:sz w:val="22"/>
          <w:szCs w:val="28"/>
        </w:rPr>
        <w:t>的事前、事中、事后</w:t>
      </w:r>
      <w:r w:rsidRPr="00F01026">
        <w:rPr>
          <w:rFonts w:asciiTheme="minorEastAsia" w:hAnsiTheme="minorEastAsia" w:cs="Times New Roman" w:hint="eastAsia"/>
          <w:sz w:val="22"/>
          <w:szCs w:val="28"/>
        </w:rPr>
        <w:t>以及履行中标合同过程中，</w:t>
      </w:r>
      <w:r w:rsidRPr="00F01026">
        <w:rPr>
          <w:rFonts w:asciiTheme="minorEastAsia" w:hAnsiTheme="minorEastAsia" w:cs="Times New Roman"/>
          <w:sz w:val="22"/>
          <w:szCs w:val="28"/>
        </w:rPr>
        <w:t>应</w:t>
      </w:r>
      <w:r w:rsidRPr="00F01026">
        <w:rPr>
          <w:rFonts w:asciiTheme="minorEastAsia" w:hAnsiTheme="minorEastAsia" w:cs="Times New Roman" w:hint="eastAsia"/>
          <w:sz w:val="22"/>
          <w:szCs w:val="28"/>
        </w:rPr>
        <w:t>严格</w:t>
      </w:r>
      <w:r w:rsidRPr="00F01026">
        <w:rPr>
          <w:rFonts w:asciiTheme="minorEastAsia" w:hAnsiTheme="minorEastAsia" w:cs="Times New Roman"/>
          <w:sz w:val="22"/>
          <w:szCs w:val="28"/>
        </w:rPr>
        <w:t>遵守以下</w:t>
      </w:r>
      <w:r w:rsidRPr="00F01026">
        <w:rPr>
          <w:rFonts w:asciiTheme="minorEastAsia" w:hAnsiTheme="minorEastAsia" w:cs="Times New Roman" w:hint="eastAsia"/>
          <w:sz w:val="22"/>
          <w:szCs w:val="28"/>
        </w:rPr>
        <w:t>承诺</w:t>
      </w:r>
      <w:r w:rsidRPr="00F01026">
        <w:rPr>
          <w:rFonts w:asciiTheme="minorEastAsia" w:hAnsiTheme="minorEastAsia" w:cs="Times New Roman"/>
          <w:sz w:val="22"/>
          <w:szCs w:val="28"/>
        </w:rPr>
        <w:t>：</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（一）</w:t>
      </w:r>
      <w:r w:rsidRPr="00F01026">
        <w:rPr>
          <w:rFonts w:asciiTheme="minorEastAsia" w:hAnsiTheme="minorEastAsia" w:cs="Times New Roman"/>
          <w:sz w:val="22"/>
          <w:szCs w:val="28"/>
        </w:rPr>
        <w:t>严格遵守国家</w:t>
      </w:r>
      <w:r w:rsidRPr="00F01026">
        <w:rPr>
          <w:rFonts w:asciiTheme="minorEastAsia" w:hAnsiTheme="minorEastAsia" w:cs="Times New Roman" w:hint="eastAsia"/>
          <w:sz w:val="22"/>
          <w:szCs w:val="28"/>
        </w:rPr>
        <w:t>、医院等有关采购及招投标活动的</w:t>
      </w:r>
      <w:r w:rsidRPr="00F01026">
        <w:rPr>
          <w:rFonts w:asciiTheme="minorEastAsia" w:hAnsiTheme="minorEastAsia" w:cs="Times New Roman"/>
          <w:sz w:val="22"/>
          <w:szCs w:val="28"/>
        </w:rPr>
        <w:t>法律、法规</w:t>
      </w:r>
      <w:r w:rsidRPr="00F01026">
        <w:rPr>
          <w:rFonts w:asciiTheme="minorEastAsia" w:hAnsiTheme="minorEastAsia" w:cs="Times New Roman" w:hint="eastAsia"/>
          <w:sz w:val="22"/>
          <w:szCs w:val="28"/>
        </w:rPr>
        <w:t>、制度</w:t>
      </w:r>
      <w:r w:rsidRPr="00F01026">
        <w:rPr>
          <w:rFonts w:asciiTheme="minorEastAsia" w:hAnsiTheme="minorEastAsia" w:cs="Times New Roman"/>
          <w:sz w:val="22"/>
          <w:szCs w:val="28"/>
        </w:rPr>
        <w:t>，以及廉政建设的各项规定</w:t>
      </w:r>
      <w:r w:rsidRPr="00F01026">
        <w:rPr>
          <w:rFonts w:asciiTheme="minorEastAsia" w:hAnsiTheme="minorEastAsia" w:cs="Times New Roman" w:hint="eastAsia"/>
          <w:sz w:val="22"/>
          <w:szCs w:val="28"/>
        </w:rPr>
        <w:t>。</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（二）项目招标投标有关工作人员不得以任何形式向医院介绍投标人，或者其亲属参与相关项目投标。</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（三）</w:t>
      </w:r>
      <w:proofErr w:type="gramStart"/>
      <w:r w:rsidRPr="00F01026">
        <w:rPr>
          <w:rFonts w:asciiTheme="minorEastAsia" w:hAnsiTheme="minorEastAsia" w:cs="Times New Roman" w:hint="eastAsia"/>
          <w:sz w:val="22"/>
          <w:szCs w:val="28"/>
        </w:rPr>
        <w:t>不</w:t>
      </w:r>
      <w:proofErr w:type="gramEnd"/>
      <w:r w:rsidRPr="00F01026">
        <w:rPr>
          <w:rFonts w:asciiTheme="minorEastAsia" w:hAnsiTheme="minorEastAsia" w:cs="Times New Roman" w:hint="eastAsia"/>
          <w:sz w:val="22"/>
          <w:szCs w:val="28"/>
        </w:rPr>
        <w:t>收受或变相收受乙方任何形式的馈赠；不以任何形式向乙方索要钱物；不在乙方报销应由甲方及其工作人员个人支付的费用；不参加乙方安排的旅游或高消费娱乐活动；不参加乙方宴请；不要求乙方为工作人员及其亲属经商、工作安排、出国（境）提供方便。</w:t>
      </w:r>
    </w:p>
    <w:p w:rsidR="00583793" w:rsidRPr="00F01026" w:rsidRDefault="00583793" w:rsidP="00583793">
      <w:pPr>
        <w:tabs>
          <w:tab w:val="num" w:pos="1080"/>
        </w:tabs>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（四）采购及招投标期间</w:t>
      </w:r>
      <w:proofErr w:type="gramStart"/>
      <w:r w:rsidRPr="00F01026">
        <w:rPr>
          <w:rFonts w:asciiTheme="minorEastAsia" w:hAnsiTheme="minorEastAsia" w:cs="Times New Roman" w:hint="eastAsia"/>
          <w:sz w:val="22"/>
          <w:szCs w:val="28"/>
        </w:rPr>
        <w:t>不</w:t>
      </w:r>
      <w:proofErr w:type="gramEnd"/>
      <w:r w:rsidRPr="00F01026">
        <w:rPr>
          <w:rFonts w:asciiTheme="minorEastAsia" w:hAnsiTheme="minorEastAsia" w:cs="Times New Roman" w:hint="eastAsia"/>
          <w:sz w:val="22"/>
          <w:szCs w:val="28"/>
        </w:rPr>
        <w:t>单人约见乙方工作人员。</w:t>
      </w:r>
    </w:p>
    <w:p w:rsidR="00583793" w:rsidRPr="00F01026" w:rsidRDefault="00583793" w:rsidP="00583793">
      <w:pPr>
        <w:tabs>
          <w:tab w:val="num" w:pos="1080"/>
        </w:tabs>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（五）不向乙方及任何</w:t>
      </w:r>
      <w:proofErr w:type="gramStart"/>
      <w:r w:rsidRPr="00F01026">
        <w:rPr>
          <w:rFonts w:asciiTheme="minorEastAsia" w:hAnsiTheme="minorEastAsia" w:cs="Times New Roman" w:hint="eastAsia"/>
          <w:sz w:val="22"/>
          <w:szCs w:val="28"/>
        </w:rPr>
        <w:t>其他第三</w:t>
      </w:r>
      <w:proofErr w:type="gramEnd"/>
      <w:r w:rsidRPr="00F01026">
        <w:rPr>
          <w:rFonts w:asciiTheme="minorEastAsia" w:hAnsiTheme="minorEastAsia" w:cs="Times New Roman" w:hint="eastAsia"/>
          <w:sz w:val="22"/>
          <w:szCs w:val="28"/>
        </w:rPr>
        <w:t>方泄露采购及招投标活动中应保密的任何信息及细节问题。</w:t>
      </w:r>
    </w:p>
    <w:p w:rsidR="00583793" w:rsidRPr="00F01026" w:rsidRDefault="00583793" w:rsidP="00583793">
      <w:pPr>
        <w:tabs>
          <w:tab w:val="num" w:pos="1080"/>
        </w:tabs>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（六）须及时将采购及招标结果在医院内网公开，接受全院职工监督。</w:t>
      </w:r>
    </w:p>
    <w:p w:rsidR="00583793" w:rsidRPr="00F01026" w:rsidRDefault="00583793" w:rsidP="00583793">
      <w:pPr>
        <w:tabs>
          <w:tab w:val="num" w:pos="1080"/>
        </w:tabs>
        <w:spacing w:line="400" w:lineRule="exact"/>
        <w:ind w:firstLineChars="200" w:firstLine="440"/>
        <w:rPr>
          <w:rFonts w:asciiTheme="minorEastAsia" w:hAnsiTheme="minorEastAsia" w:cs="Times New Roman"/>
          <w:sz w:val="22"/>
          <w:szCs w:val="28"/>
        </w:rPr>
      </w:pPr>
    </w:p>
    <w:p w:rsidR="00583793" w:rsidRPr="00F01026" w:rsidRDefault="00583793" w:rsidP="00583793">
      <w:pPr>
        <w:numPr>
          <w:ilvl w:val="0"/>
          <w:numId w:val="2"/>
        </w:numPr>
        <w:spacing w:line="400" w:lineRule="exact"/>
        <w:ind w:hanging="1415"/>
        <w:rPr>
          <w:rFonts w:asciiTheme="minorEastAsia" w:hAnsiTheme="minorEastAsia" w:cs="Times New Roman"/>
          <w:b/>
          <w:sz w:val="22"/>
          <w:szCs w:val="28"/>
        </w:rPr>
      </w:pPr>
      <w:r w:rsidRPr="00F01026">
        <w:rPr>
          <w:rFonts w:asciiTheme="minorEastAsia" w:hAnsiTheme="minorEastAsia" w:cs="Times New Roman" w:hint="eastAsia"/>
          <w:b/>
          <w:sz w:val="22"/>
          <w:szCs w:val="28"/>
        </w:rPr>
        <w:t xml:space="preserve"> 乙</w:t>
      </w:r>
      <w:r w:rsidRPr="00F01026">
        <w:rPr>
          <w:rFonts w:asciiTheme="minorEastAsia" w:hAnsiTheme="minorEastAsia" w:cs="Times New Roman"/>
          <w:b/>
          <w:sz w:val="22"/>
          <w:szCs w:val="28"/>
        </w:rPr>
        <w:t>方的</w:t>
      </w:r>
      <w:r w:rsidRPr="00F01026">
        <w:rPr>
          <w:rFonts w:asciiTheme="minorEastAsia" w:hAnsiTheme="minorEastAsia" w:cs="Times New Roman" w:hint="eastAsia"/>
          <w:b/>
          <w:sz w:val="22"/>
          <w:szCs w:val="28"/>
        </w:rPr>
        <w:t>承诺</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在投标过程和中标后履行合同过程中，乙方</w:t>
      </w:r>
      <w:r w:rsidRPr="00F01026">
        <w:rPr>
          <w:rFonts w:asciiTheme="minorEastAsia" w:hAnsiTheme="minorEastAsia" w:cs="Times New Roman"/>
          <w:sz w:val="22"/>
          <w:szCs w:val="28"/>
        </w:rPr>
        <w:t>与</w:t>
      </w:r>
      <w:r w:rsidRPr="00F01026">
        <w:rPr>
          <w:rFonts w:asciiTheme="minorEastAsia" w:hAnsiTheme="minorEastAsia" w:cs="Times New Roman" w:hint="eastAsia"/>
          <w:sz w:val="22"/>
          <w:szCs w:val="28"/>
        </w:rPr>
        <w:t>甲</w:t>
      </w:r>
      <w:r w:rsidRPr="00F01026">
        <w:rPr>
          <w:rFonts w:asciiTheme="minorEastAsia" w:hAnsiTheme="minorEastAsia" w:cs="Times New Roman"/>
          <w:sz w:val="22"/>
          <w:szCs w:val="28"/>
        </w:rPr>
        <w:t>方</w:t>
      </w:r>
      <w:r w:rsidRPr="00F01026">
        <w:rPr>
          <w:rFonts w:asciiTheme="minorEastAsia" w:hAnsiTheme="minorEastAsia" w:cs="Times New Roman" w:hint="eastAsia"/>
          <w:sz w:val="22"/>
          <w:szCs w:val="28"/>
        </w:rPr>
        <w:t>应</w:t>
      </w:r>
      <w:r w:rsidRPr="00F01026">
        <w:rPr>
          <w:rFonts w:asciiTheme="minorEastAsia" w:hAnsiTheme="minorEastAsia" w:cs="Times New Roman"/>
          <w:sz w:val="22"/>
          <w:szCs w:val="28"/>
        </w:rPr>
        <w:t>保持正常的业务交往，按照有关法律法规</w:t>
      </w:r>
      <w:r w:rsidRPr="00F01026">
        <w:rPr>
          <w:rFonts w:asciiTheme="minorEastAsia" w:hAnsiTheme="minorEastAsia" w:cs="Times New Roman" w:hint="eastAsia"/>
          <w:sz w:val="22"/>
          <w:szCs w:val="28"/>
        </w:rPr>
        <w:t>、</w:t>
      </w:r>
      <w:r w:rsidRPr="00F01026">
        <w:rPr>
          <w:rFonts w:asciiTheme="minorEastAsia" w:hAnsiTheme="minorEastAsia" w:cs="Times New Roman"/>
          <w:sz w:val="22"/>
          <w:szCs w:val="28"/>
        </w:rPr>
        <w:t>程序</w:t>
      </w:r>
      <w:r w:rsidRPr="00F01026">
        <w:rPr>
          <w:rFonts w:asciiTheme="minorEastAsia" w:hAnsiTheme="minorEastAsia" w:cs="Times New Roman" w:hint="eastAsia"/>
          <w:sz w:val="22"/>
          <w:szCs w:val="28"/>
        </w:rPr>
        <w:t>进行投标和履行合同</w:t>
      </w:r>
      <w:r w:rsidRPr="00F01026">
        <w:rPr>
          <w:rFonts w:asciiTheme="minorEastAsia" w:hAnsiTheme="minorEastAsia" w:cs="Times New Roman"/>
          <w:sz w:val="22"/>
          <w:szCs w:val="28"/>
        </w:rPr>
        <w:t>，并严格遵守以下</w:t>
      </w:r>
      <w:r w:rsidRPr="00F01026">
        <w:rPr>
          <w:rFonts w:asciiTheme="minorEastAsia" w:hAnsiTheme="minorEastAsia" w:cs="Times New Roman" w:hint="eastAsia"/>
          <w:sz w:val="22"/>
          <w:szCs w:val="28"/>
        </w:rPr>
        <w:t>承诺</w:t>
      </w:r>
      <w:r w:rsidRPr="00F01026">
        <w:rPr>
          <w:rFonts w:asciiTheme="minorEastAsia" w:hAnsiTheme="minorEastAsia" w:cs="Times New Roman"/>
          <w:sz w:val="22"/>
          <w:szCs w:val="28"/>
        </w:rPr>
        <w:t>：</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（一）</w:t>
      </w:r>
      <w:r w:rsidRPr="00F01026">
        <w:rPr>
          <w:rFonts w:asciiTheme="minorEastAsia" w:hAnsiTheme="minorEastAsia" w:cs="Times New Roman"/>
          <w:sz w:val="22"/>
          <w:szCs w:val="28"/>
        </w:rPr>
        <w:t>严格遵守国家</w:t>
      </w:r>
      <w:r w:rsidRPr="00F01026">
        <w:rPr>
          <w:rFonts w:asciiTheme="minorEastAsia" w:hAnsiTheme="minorEastAsia" w:cs="Times New Roman" w:hint="eastAsia"/>
          <w:sz w:val="22"/>
          <w:szCs w:val="28"/>
        </w:rPr>
        <w:t>、医院等有关采购及招投标活动的</w:t>
      </w:r>
      <w:r w:rsidRPr="00F01026">
        <w:rPr>
          <w:rFonts w:asciiTheme="minorEastAsia" w:hAnsiTheme="minorEastAsia" w:cs="Times New Roman"/>
          <w:sz w:val="22"/>
          <w:szCs w:val="28"/>
        </w:rPr>
        <w:t>法律、法规</w:t>
      </w:r>
      <w:r w:rsidRPr="00F01026">
        <w:rPr>
          <w:rFonts w:asciiTheme="minorEastAsia" w:hAnsiTheme="minorEastAsia" w:cs="Times New Roman" w:hint="eastAsia"/>
          <w:sz w:val="22"/>
          <w:szCs w:val="28"/>
        </w:rPr>
        <w:t>、制度</w:t>
      </w:r>
      <w:r w:rsidRPr="00F01026">
        <w:rPr>
          <w:rFonts w:asciiTheme="minorEastAsia" w:hAnsiTheme="minorEastAsia" w:cs="Times New Roman"/>
          <w:sz w:val="22"/>
          <w:szCs w:val="28"/>
        </w:rPr>
        <w:t>，以及廉政建设的各项规定</w:t>
      </w:r>
      <w:r w:rsidRPr="00F01026">
        <w:rPr>
          <w:rFonts w:asciiTheme="minorEastAsia" w:hAnsiTheme="minorEastAsia" w:cs="Times New Roman" w:hint="eastAsia"/>
          <w:sz w:val="22"/>
          <w:szCs w:val="28"/>
        </w:rPr>
        <w:t>。</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（二）不向甲方工作人员及其亲属</w:t>
      </w:r>
      <w:r w:rsidRPr="00F01026">
        <w:rPr>
          <w:rFonts w:asciiTheme="minorEastAsia" w:hAnsiTheme="minorEastAsia" w:cs="Times New Roman"/>
          <w:sz w:val="22"/>
          <w:szCs w:val="28"/>
        </w:rPr>
        <w:t>赠送</w:t>
      </w:r>
      <w:r w:rsidRPr="00F01026">
        <w:rPr>
          <w:rFonts w:asciiTheme="minorEastAsia" w:hAnsiTheme="minorEastAsia" w:cs="Times New Roman" w:hint="eastAsia"/>
          <w:sz w:val="22"/>
          <w:szCs w:val="28"/>
        </w:rPr>
        <w:t>礼品、</w:t>
      </w:r>
      <w:r w:rsidRPr="00F01026">
        <w:rPr>
          <w:rFonts w:asciiTheme="minorEastAsia" w:hAnsiTheme="minorEastAsia" w:cs="Times New Roman"/>
          <w:sz w:val="22"/>
          <w:szCs w:val="28"/>
        </w:rPr>
        <w:t>礼金</w:t>
      </w:r>
      <w:r w:rsidRPr="00F01026">
        <w:rPr>
          <w:rFonts w:asciiTheme="minorEastAsia" w:hAnsiTheme="minorEastAsia" w:cs="Times New Roman" w:hint="eastAsia"/>
          <w:sz w:val="22"/>
          <w:szCs w:val="28"/>
        </w:rPr>
        <w:t>（礼券）</w:t>
      </w:r>
      <w:r w:rsidRPr="00F01026">
        <w:rPr>
          <w:rFonts w:asciiTheme="minorEastAsia" w:hAnsiTheme="minorEastAsia" w:cs="Times New Roman"/>
          <w:sz w:val="22"/>
          <w:szCs w:val="28"/>
        </w:rPr>
        <w:t>、有价证券</w:t>
      </w:r>
      <w:r w:rsidRPr="00F01026">
        <w:rPr>
          <w:rFonts w:asciiTheme="minorEastAsia" w:hAnsiTheme="minorEastAsia" w:cs="Times New Roman" w:hint="eastAsia"/>
          <w:sz w:val="22"/>
          <w:szCs w:val="28"/>
        </w:rPr>
        <w:t>，或提供无</w:t>
      </w:r>
      <w:r w:rsidRPr="00F01026">
        <w:rPr>
          <w:rFonts w:asciiTheme="minorEastAsia" w:hAnsiTheme="minorEastAsia" w:cs="Times New Roman" w:hint="eastAsia"/>
          <w:sz w:val="22"/>
          <w:szCs w:val="28"/>
        </w:rPr>
        <w:lastRenderedPageBreak/>
        <w:t>偿服务；不报销应由甲</w:t>
      </w:r>
      <w:r w:rsidRPr="00F01026">
        <w:rPr>
          <w:rFonts w:asciiTheme="minorEastAsia" w:hAnsiTheme="minorEastAsia" w:cs="Times New Roman"/>
          <w:sz w:val="22"/>
          <w:szCs w:val="28"/>
        </w:rPr>
        <w:t>方</w:t>
      </w:r>
      <w:r w:rsidRPr="00F01026">
        <w:rPr>
          <w:rFonts w:asciiTheme="minorEastAsia" w:hAnsiTheme="minorEastAsia" w:cs="Times New Roman" w:hint="eastAsia"/>
          <w:sz w:val="22"/>
          <w:szCs w:val="28"/>
        </w:rPr>
        <w:t>及其工作人员个人</w:t>
      </w:r>
      <w:r w:rsidRPr="00F01026">
        <w:rPr>
          <w:rFonts w:asciiTheme="minorEastAsia" w:hAnsiTheme="minorEastAsia" w:cs="Times New Roman"/>
          <w:sz w:val="22"/>
          <w:szCs w:val="28"/>
        </w:rPr>
        <w:t>支付的费用</w:t>
      </w:r>
      <w:r w:rsidRPr="00F01026">
        <w:rPr>
          <w:rFonts w:asciiTheme="minorEastAsia" w:hAnsiTheme="minorEastAsia" w:cs="Times New Roman" w:hint="eastAsia"/>
          <w:sz w:val="22"/>
          <w:szCs w:val="28"/>
        </w:rPr>
        <w:t>；不为甲方安排旅游或高消费娱乐活动；不宴请甲方；不为甲方工作人员及其亲属经商、工作安排、出国（境）提供方便。</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（三）</w:t>
      </w:r>
      <w:proofErr w:type="gramStart"/>
      <w:r w:rsidRPr="00F01026">
        <w:rPr>
          <w:rFonts w:asciiTheme="minorEastAsia" w:hAnsiTheme="minorEastAsia" w:cs="Times New Roman" w:hint="eastAsia"/>
          <w:sz w:val="22"/>
          <w:szCs w:val="28"/>
        </w:rPr>
        <w:t>不</w:t>
      </w:r>
      <w:proofErr w:type="gramEnd"/>
      <w:r w:rsidRPr="00F01026">
        <w:rPr>
          <w:rFonts w:asciiTheme="minorEastAsia" w:hAnsiTheme="minorEastAsia" w:cs="Times New Roman" w:hint="eastAsia"/>
          <w:sz w:val="22"/>
          <w:szCs w:val="28"/>
        </w:rPr>
        <w:t>单人约见甲方工作人员；不到甲方工作人员家中或其他非办公场所商谈业务。</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（四）不向甲方工作人员询问评标情况或施加任何影响。</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（五）不通过中介公司或任何单位、个人向甲方工作人员打招呼，施加压力。</w:t>
      </w: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583793" w:rsidRPr="00F01026" w:rsidRDefault="00583793" w:rsidP="00583793">
      <w:pPr>
        <w:numPr>
          <w:ilvl w:val="0"/>
          <w:numId w:val="2"/>
        </w:numPr>
        <w:spacing w:line="400" w:lineRule="exact"/>
        <w:ind w:hanging="1415"/>
        <w:rPr>
          <w:rFonts w:asciiTheme="minorEastAsia" w:hAnsiTheme="minorEastAsia" w:cs="Times New Roman"/>
          <w:b/>
          <w:sz w:val="22"/>
          <w:szCs w:val="28"/>
        </w:rPr>
      </w:pPr>
      <w:r w:rsidRPr="00F01026">
        <w:rPr>
          <w:rFonts w:asciiTheme="minorEastAsia" w:hAnsiTheme="minorEastAsia" w:cs="Times New Roman" w:hint="eastAsia"/>
          <w:b/>
          <w:sz w:val="22"/>
          <w:szCs w:val="28"/>
        </w:rPr>
        <w:t xml:space="preserve"> 监督及</w:t>
      </w:r>
      <w:r w:rsidRPr="00F01026">
        <w:rPr>
          <w:rFonts w:asciiTheme="minorEastAsia" w:hAnsiTheme="minorEastAsia" w:cs="Times New Roman"/>
          <w:b/>
          <w:sz w:val="22"/>
          <w:szCs w:val="28"/>
        </w:rPr>
        <w:t>责任</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（一）甲乙双方自觉接受监督。</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（二）如发现任何违反本协议的行为，双方均可向甲方监察部门举报。甲方监察部门将</w:t>
      </w:r>
      <w:r w:rsidRPr="00F01026">
        <w:rPr>
          <w:rFonts w:asciiTheme="minorEastAsia" w:hAnsiTheme="minorEastAsia" w:cs="Times New Roman"/>
          <w:sz w:val="22"/>
          <w:szCs w:val="28"/>
        </w:rPr>
        <w:t>依据有关规定</w:t>
      </w:r>
      <w:r w:rsidRPr="00F01026">
        <w:rPr>
          <w:rFonts w:asciiTheme="minorEastAsia" w:hAnsiTheme="minorEastAsia" w:cs="Times New Roman" w:hint="eastAsia"/>
          <w:sz w:val="22"/>
          <w:szCs w:val="28"/>
        </w:rPr>
        <w:t>，视情节对相关人员予以相应组织处理或纪律处分。</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（三）甲方监察部门有权对采购及招投标活动进行监督，有权制止、纠正违反本协议的行为。</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（四）如乙方违反本协议约定，甲方有权视情节给予处罚，包括取消投标资格、宣布中标无效、停止其参加甲方项目投标资格1至3年等。</w:t>
      </w: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583793" w:rsidRPr="00F01026" w:rsidRDefault="00583793" w:rsidP="00583793">
      <w:pPr>
        <w:numPr>
          <w:ilvl w:val="0"/>
          <w:numId w:val="2"/>
        </w:numPr>
        <w:spacing w:line="400" w:lineRule="exact"/>
        <w:ind w:hanging="1415"/>
        <w:rPr>
          <w:rFonts w:asciiTheme="minorEastAsia" w:hAnsiTheme="minorEastAsia" w:cs="Times New Roman"/>
          <w:b/>
          <w:sz w:val="22"/>
          <w:szCs w:val="28"/>
        </w:rPr>
      </w:pPr>
      <w:r w:rsidRPr="00F01026">
        <w:rPr>
          <w:rFonts w:asciiTheme="minorEastAsia" w:hAnsiTheme="minorEastAsia" w:cs="Times New Roman" w:hint="eastAsia"/>
          <w:b/>
          <w:sz w:val="22"/>
          <w:szCs w:val="28"/>
        </w:rPr>
        <w:t xml:space="preserve"> 其他</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（一）</w:t>
      </w:r>
      <w:r w:rsidRPr="00F01026">
        <w:rPr>
          <w:rFonts w:asciiTheme="minorEastAsia" w:hAnsiTheme="minorEastAsia" w:cs="Times New Roman"/>
          <w:sz w:val="22"/>
          <w:szCs w:val="28"/>
        </w:rPr>
        <w:t>本</w:t>
      </w:r>
      <w:r w:rsidRPr="00F01026">
        <w:rPr>
          <w:rFonts w:asciiTheme="minorEastAsia" w:hAnsiTheme="minorEastAsia" w:cs="Times New Roman" w:hint="eastAsia"/>
          <w:sz w:val="22"/>
          <w:szCs w:val="28"/>
        </w:rPr>
        <w:t>协议</w:t>
      </w:r>
      <w:r w:rsidRPr="00F01026">
        <w:rPr>
          <w:rFonts w:asciiTheme="minorEastAsia" w:hAnsiTheme="minorEastAsia" w:cs="Times New Roman"/>
          <w:sz w:val="22"/>
          <w:szCs w:val="28"/>
        </w:rPr>
        <w:t>书作为</w:t>
      </w:r>
      <w:r w:rsidRPr="00F01026">
        <w:rPr>
          <w:rFonts w:asciiTheme="minorEastAsia" w:hAnsiTheme="minorEastAsia" w:cs="Times New Roman" w:hint="eastAsia"/>
          <w:sz w:val="22"/>
          <w:szCs w:val="28"/>
        </w:rPr>
        <w:t>招标文件和中标</w:t>
      </w:r>
      <w:r w:rsidRPr="00F01026">
        <w:rPr>
          <w:rFonts w:asciiTheme="minorEastAsia" w:hAnsiTheme="minorEastAsia" w:cs="Times New Roman"/>
          <w:sz w:val="22"/>
          <w:szCs w:val="28"/>
        </w:rPr>
        <w:t>合同的附件，与</w:t>
      </w:r>
      <w:r w:rsidRPr="00F01026">
        <w:rPr>
          <w:rFonts w:asciiTheme="minorEastAsia" w:hAnsiTheme="minorEastAsia" w:cs="Times New Roman" w:hint="eastAsia"/>
          <w:sz w:val="22"/>
          <w:szCs w:val="28"/>
        </w:rPr>
        <w:t>其</w:t>
      </w:r>
      <w:r w:rsidRPr="00F01026">
        <w:rPr>
          <w:rFonts w:asciiTheme="minorEastAsia" w:hAnsiTheme="minorEastAsia" w:cs="Times New Roman"/>
          <w:sz w:val="22"/>
          <w:szCs w:val="28"/>
        </w:rPr>
        <w:t>具有同等法律效力。经</w:t>
      </w:r>
      <w:r w:rsidRPr="00F01026">
        <w:rPr>
          <w:rFonts w:asciiTheme="minorEastAsia" w:hAnsiTheme="minorEastAsia" w:cs="Times New Roman" w:hint="eastAsia"/>
          <w:sz w:val="22"/>
          <w:szCs w:val="28"/>
        </w:rPr>
        <w:t>双</w:t>
      </w:r>
      <w:r w:rsidRPr="00F01026">
        <w:rPr>
          <w:rFonts w:asciiTheme="minorEastAsia" w:hAnsiTheme="minorEastAsia" w:cs="Times New Roman"/>
          <w:sz w:val="22"/>
          <w:szCs w:val="28"/>
        </w:rPr>
        <w:t>方签</w:t>
      </w:r>
      <w:r w:rsidRPr="00F01026">
        <w:rPr>
          <w:rFonts w:asciiTheme="minorEastAsia" w:hAnsiTheme="minorEastAsia" w:cs="Times New Roman" w:hint="eastAsia"/>
          <w:sz w:val="22"/>
          <w:szCs w:val="28"/>
        </w:rPr>
        <w:t>字并加盖公章</w:t>
      </w:r>
      <w:r w:rsidRPr="00F01026">
        <w:rPr>
          <w:rFonts w:asciiTheme="minorEastAsia" w:hAnsiTheme="minorEastAsia" w:cs="Times New Roman"/>
          <w:sz w:val="22"/>
          <w:szCs w:val="28"/>
        </w:rPr>
        <w:t>后生效。</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（二）</w:t>
      </w:r>
      <w:r w:rsidRPr="00F01026">
        <w:rPr>
          <w:rFonts w:asciiTheme="minorEastAsia" w:hAnsiTheme="minorEastAsia" w:cs="Times New Roman"/>
          <w:sz w:val="22"/>
          <w:szCs w:val="28"/>
        </w:rPr>
        <w:t>本</w:t>
      </w:r>
      <w:r w:rsidRPr="00F01026">
        <w:rPr>
          <w:rFonts w:asciiTheme="minorEastAsia" w:hAnsiTheme="minorEastAsia" w:cs="Times New Roman" w:hint="eastAsia"/>
          <w:sz w:val="22"/>
          <w:szCs w:val="28"/>
        </w:rPr>
        <w:t>协议</w:t>
      </w:r>
      <w:r w:rsidRPr="00F01026">
        <w:rPr>
          <w:rFonts w:asciiTheme="minorEastAsia" w:hAnsiTheme="minorEastAsia" w:cs="Times New Roman"/>
          <w:sz w:val="22"/>
          <w:szCs w:val="28"/>
        </w:rPr>
        <w:t>书</w:t>
      </w:r>
      <w:r w:rsidRPr="00F01026">
        <w:rPr>
          <w:rFonts w:asciiTheme="minorEastAsia" w:hAnsiTheme="minorEastAsia" w:cs="Times New Roman" w:hint="eastAsia"/>
          <w:sz w:val="22"/>
          <w:szCs w:val="28"/>
        </w:rPr>
        <w:t>应在投标人领取招标文件时发放，并在投标前签订，自签订之日起执行</w:t>
      </w:r>
      <w:r w:rsidRPr="00F01026">
        <w:rPr>
          <w:rFonts w:asciiTheme="minorEastAsia" w:hAnsiTheme="minorEastAsia" w:cs="Times New Roman"/>
          <w:sz w:val="22"/>
          <w:szCs w:val="28"/>
        </w:rPr>
        <w:t>。</w:t>
      </w:r>
    </w:p>
    <w:p w:rsidR="00583793" w:rsidRPr="00F01026" w:rsidRDefault="00583793" w:rsidP="00583793">
      <w:pPr>
        <w:spacing w:line="400" w:lineRule="exact"/>
        <w:ind w:firstLineChars="200" w:firstLine="440"/>
        <w:rPr>
          <w:rFonts w:asciiTheme="minorEastAsia" w:hAnsiTheme="minorEastAsia" w:cs="Times New Roman"/>
          <w:sz w:val="22"/>
          <w:szCs w:val="28"/>
        </w:rPr>
      </w:pPr>
      <w:r w:rsidRPr="00F01026">
        <w:rPr>
          <w:rFonts w:asciiTheme="minorEastAsia" w:hAnsiTheme="minorEastAsia" w:cs="Times New Roman" w:hint="eastAsia"/>
          <w:sz w:val="22"/>
          <w:szCs w:val="28"/>
        </w:rPr>
        <w:t>（三）</w:t>
      </w:r>
      <w:r w:rsidRPr="00F01026">
        <w:rPr>
          <w:rFonts w:asciiTheme="minorEastAsia" w:hAnsiTheme="minorEastAsia" w:cs="Times New Roman"/>
          <w:sz w:val="22"/>
          <w:szCs w:val="28"/>
        </w:rPr>
        <w:t>本</w:t>
      </w:r>
      <w:r w:rsidRPr="00F01026">
        <w:rPr>
          <w:rFonts w:asciiTheme="minorEastAsia" w:hAnsiTheme="minorEastAsia" w:cs="Times New Roman" w:hint="eastAsia"/>
          <w:sz w:val="22"/>
          <w:szCs w:val="28"/>
        </w:rPr>
        <w:t>协议</w:t>
      </w:r>
      <w:r w:rsidRPr="00F01026">
        <w:rPr>
          <w:rFonts w:asciiTheme="minorEastAsia" w:hAnsiTheme="minorEastAsia" w:cs="Times New Roman"/>
          <w:sz w:val="22"/>
          <w:szCs w:val="28"/>
        </w:rPr>
        <w:t>书一式</w:t>
      </w:r>
      <w:r w:rsidRPr="00F01026">
        <w:rPr>
          <w:rFonts w:asciiTheme="minorEastAsia" w:hAnsiTheme="minorEastAsia" w:cs="Times New Roman" w:hint="eastAsia"/>
          <w:sz w:val="22"/>
          <w:szCs w:val="28"/>
        </w:rPr>
        <w:t>两</w:t>
      </w:r>
      <w:r w:rsidRPr="00F01026">
        <w:rPr>
          <w:rFonts w:asciiTheme="minorEastAsia" w:hAnsiTheme="minorEastAsia" w:cs="Times New Roman"/>
          <w:sz w:val="22"/>
          <w:szCs w:val="28"/>
        </w:rPr>
        <w:t>份，由</w:t>
      </w:r>
      <w:r w:rsidRPr="00F01026">
        <w:rPr>
          <w:rFonts w:asciiTheme="minorEastAsia" w:hAnsiTheme="minorEastAsia" w:cs="Times New Roman" w:hint="eastAsia"/>
          <w:sz w:val="22"/>
          <w:szCs w:val="28"/>
        </w:rPr>
        <w:t>甲乙双</w:t>
      </w:r>
      <w:r w:rsidRPr="00F01026">
        <w:rPr>
          <w:rFonts w:asciiTheme="minorEastAsia" w:hAnsiTheme="minorEastAsia" w:cs="Times New Roman"/>
          <w:sz w:val="22"/>
          <w:szCs w:val="28"/>
        </w:rPr>
        <w:t>方各执</w:t>
      </w:r>
      <w:r w:rsidRPr="00F01026">
        <w:rPr>
          <w:rFonts w:asciiTheme="minorEastAsia" w:hAnsiTheme="minorEastAsia" w:cs="Times New Roman" w:hint="eastAsia"/>
          <w:sz w:val="22"/>
          <w:szCs w:val="28"/>
        </w:rPr>
        <w:t>一</w:t>
      </w:r>
      <w:r w:rsidRPr="00F01026">
        <w:rPr>
          <w:rFonts w:asciiTheme="minorEastAsia" w:hAnsiTheme="minorEastAsia" w:cs="Times New Roman"/>
          <w:sz w:val="22"/>
          <w:szCs w:val="28"/>
        </w:rPr>
        <w:t>份</w:t>
      </w:r>
      <w:r w:rsidRPr="00F01026">
        <w:rPr>
          <w:rFonts w:asciiTheme="minorEastAsia" w:hAnsiTheme="minorEastAsia" w:cs="Times New Roman" w:hint="eastAsia"/>
          <w:sz w:val="22"/>
          <w:szCs w:val="28"/>
        </w:rPr>
        <w:t>，如投标供应商中标，应在采购及招投标档案中备案保存。</w:t>
      </w: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583793" w:rsidRPr="00F01026" w:rsidRDefault="00583793" w:rsidP="00583793">
      <w:pPr>
        <w:spacing w:line="400" w:lineRule="exact"/>
        <w:rPr>
          <w:rFonts w:asciiTheme="minorEastAsia" w:hAnsiTheme="minorEastAsia" w:cs="Times New Roman"/>
          <w:sz w:val="22"/>
          <w:szCs w:val="28"/>
        </w:rPr>
      </w:pPr>
      <w:r w:rsidRPr="00F01026">
        <w:rPr>
          <w:rFonts w:asciiTheme="minorEastAsia" w:hAnsiTheme="minorEastAsia" w:cs="Times New Roman" w:hint="eastAsia"/>
          <w:sz w:val="22"/>
          <w:szCs w:val="28"/>
        </w:rPr>
        <w:t>甲</w:t>
      </w:r>
      <w:r w:rsidRPr="00F01026">
        <w:rPr>
          <w:rFonts w:asciiTheme="minorEastAsia" w:hAnsiTheme="minorEastAsia" w:cs="Times New Roman"/>
          <w:sz w:val="22"/>
          <w:szCs w:val="28"/>
        </w:rPr>
        <w:t>方：（</w:t>
      </w:r>
      <w:r w:rsidRPr="00F01026">
        <w:rPr>
          <w:rFonts w:asciiTheme="minorEastAsia" w:hAnsiTheme="minorEastAsia" w:cs="Times New Roman" w:hint="eastAsia"/>
          <w:sz w:val="22"/>
          <w:szCs w:val="28"/>
        </w:rPr>
        <w:t>部门</w:t>
      </w:r>
      <w:r w:rsidRPr="00F01026">
        <w:rPr>
          <w:rFonts w:asciiTheme="minorEastAsia" w:hAnsiTheme="minorEastAsia" w:cs="Times New Roman"/>
          <w:sz w:val="22"/>
          <w:szCs w:val="28"/>
        </w:rPr>
        <w:t>盖章）</w:t>
      </w:r>
      <w:proofErr w:type="gramStart"/>
      <w:r w:rsidRPr="00F01026">
        <w:rPr>
          <w:rFonts w:asciiTheme="minorEastAsia" w:hAnsiTheme="minorEastAsia" w:cs="Times New Roman"/>
          <w:sz w:val="22"/>
          <w:szCs w:val="28"/>
        </w:rPr>
        <w:t xml:space="preserve">　　　　</w:t>
      </w:r>
      <w:proofErr w:type="gramEnd"/>
      <w:r w:rsidRPr="00F01026">
        <w:rPr>
          <w:rFonts w:asciiTheme="minorEastAsia" w:hAnsiTheme="minorEastAsia" w:cs="Times New Roman" w:hint="eastAsia"/>
          <w:sz w:val="22"/>
          <w:szCs w:val="28"/>
        </w:rPr>
        <w:t xml:space="preserve">           乙</w:t>
      </w:r>
      <w:r w:rsidRPr="00F01026">
        <w:rPr>
          <w:rFonts w:asciiTheme="minorEastAsia" w:hAnsiTheme="minorEastAsia" w:cs="Times New Roman"/>
          <w:sz w:val="22"/>
          <w:szCs w:val="28"/>
        </w:rPr>
        <w:t>方：（盖章）</w:t>
      </w:r>
      <w:r w:rsidRPr="00F01026">
        <w:rPr>
          <w:rFonts w:asciiTheme="minorEastAsia" w:hAnsiTheme="minorEastAsia" w:cs="Times New Roman" w:hint="eastAsia"/>
          <w:sz w:val="22"/>
          <w:szCs w:val="28"/>
        </w:rPr>
        <w:t xml:space="preserve">   </w:t>
      </w:r>
      <w:r w:rsidRPr="00F01026">
        <w:rPr>
          <w:rFonts w:asciiTheme="minorEastAsia" w:hAnsiTheme="minorEastAsia" w:cs="Times New Roman"/>
          <w:sz w:val="22"/>
          <w:szCs w:val="28"/>
        </w:rPr>
        <w:t xml:space="preserve">　</w:t>
      </w: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583793" w:rsidRPr="00F01026" w:rsidRDefault="00583793" w:rsidP="00583793">
      <w:pPr>
        <w:spacing w:line="400" w:lineRule="exact"/>
        <w:rPr>
          <w:rFonts w:asciiTheme="minorEastAsia" w:hAnsiTheme="minorEastAsia" w:cs="Times New Roman"/>
          <w:sz w:val="22"/>
          <w:szCs w:val="28"/>
        </w:rPr>
      </w:pPr>
      <w:r w:rsidRPr="00F01026">
        <w:rPr>
          <w:rFonts w:asciiTheme="minorEastAsia" w:hAnsiTheme="minorEastAsia" w:cs="Times New Roman" w:hint="eastAsia"/>
          <w:sz w:val="22"/>
          <w:szCs w:val="28"/>
        </w:rPr>
        <w:t>部门负责人（签字）</w:t>
      </w:r>
      <w:r w:rsidRPr="00F01026">
        <w:rPr>
          <w:rFonts w:asciiTheme="minorEastAsia" w:hAnsiTheme="minorEastAsia" w:cs="Times New Roman"/>
          <w:sz w:val="22"/>
          <w:szCs w:val="28"/>
        </w:rPr>
        <w:t>：</w:t>
      </w:r>
      <w:r w:rsidRPr="00F01026">
        <w:rPr>
          <w:rFonts w:asciiTheme="minorEastAsia" w:hAnsiTheme="minorEastAsia" w:cs="Times New Roman" w:hint="eastAsia"/>
          <w:sz w:val="22"/>
          <w:szCs w:val="28"/>
        </w:rPr>
        <w:t xml:space="preserve">                 </w:t>
      </w:r>
      <w:r w:rsidRPr="00F01026">
        <w:rPr>
          <w:rFonts w:asciiTheme="minorEastAsia" w:hAnsiTheme="minorEastAsia" w:cs="Times New Roman"/>
          <w:sz w:val="22"/>
          <w:szCs w:val="28"/>
        </w:rPr>
        <w:t>法定代表人</w:t>
      </w:r>
      <w:r w:rsidRPr="00F01026">
        <w:rPr>
          <w:rFonts w:asciiTheme="minorEastAsia" w:hAnsiTheme="minorEastAsia" w:cs="Times New Roman" w:hint="eastAsia"/>
          <w:sz w:val="22"/>
          <w:szCs w:val="28"/>
        </w:rPr>
        <w:t>或授权委托人（签字）：</w:t>
      </w:r>
    </w:p>
    <w:p w:rsidR="00583793" w:rsidRPr="00F01026" w:rsidRDefault="00583793" w:rsidP="00583793">
      <w:pPr>
        <w:spacing w:line="400" w:lineRule="exact"/>
        <w:rPr>
          <w:rFonts w:asciiTheme="minorEastAsia" w:hAnsiTheme="minorEastAsia" w:cs="Times New Roman"/>
          <w:sz w:val="22"/>
          <w:szCs w:val="28"/>
        </w:rPr>
      </w:pPr>
    </w:p>
    <w:p w:rsidR="00583793" w:rsidRPr="00F01026" w:rsidRDefault="00583793" w:rsidP="00583793">
      <w:pPr>
        <w:spacing w:line="400" w:lineRule="exact"/>
        <w:ind w:firstLineChars="200" w:firstLine="440"/>
        <w:rPr>
          <w:rFonts w:asciiTheme="minorEastAsia" w:hAnsiTheme="minorEastAsia" w:cs="Times New Roman"/>
          <w:sz w:val="22"/>
          <w:szCs w:val="28"/>
        </w:rPr>
      </w:pPr>
    </w:p>
    <w:p w:rsidR="00220A4F" w:rsidRDefault="00583793" w:rsidP="00583793">
      <w:pPr>
        <w:spacing w:line="400" w:lineRule="exact"/>
        <w:ind w:firstLineChars="550" w:firstLine="1210"/>
        <w:rPr>
          <w:rFonts w:asciiTheme="minorEastAsia" w:hAnsiTheme="minorEastAsia" w:cs="Times New Roman"/>
          <w:sz w:val="22"/>
          <w:szCs w:val="28"/>
        </w:rPr>
      </w:pPr>
      <w:r w:rsidRPr="00F01026">
        <w:rPr>
          <w:rFonts w:asciiTheme="minorEastAsia" w:hAnsiTheme="minorEastAsia" w:cs="Times New Roman"/>
          <w:sz w:val="22"/>
          <w:szCs w:val="28"/>
        </w:rPr>
        <w:t>年</w:t>
      </w:r>
      <w:r w:rsidRPr="00F01026">
        <w:rPr>
          <w:rFonts w:asciiTheme="minorEastAsia" w:hAnsiTheme="minorEastAsia" w:cs="Times New Roman" w:hint="eastAsia"/>
          <w:sz w:val="22"/>
          <w:szCs w:val="28"/>
        </w:rPr>
        <w:t xml:space="preserve">   </w:t>
      </w:r>
      <w:r w:rsidRPr="00F01026">
        <w:rPr>
          <w:rFonts w:asciiTheme="minorEastAsia" w:hAnsiTheme="minorEastAsia" w:cs="Times New Roman"/>
          <w:sz w:val="22"/>
          <w:szCs w:val="28"/>
        </w:rPr>
        <w:t>月</w:t>
      </w:r>
      <w:r w:rsidRPr="00F01026">
        <w:rPr>
          <w:rFonts w:asciiTheme="minorEastAsia" w:hAnsiTheme="minorEastAsia" w:cs="Times New Roman" w:hint="eastAsia"/>
          <w:sz w:val="22"/>
          <w:szCs w:val="28"/>
        </w:rPr>
        <w:t xml:space="preserve">   </w:t>
      </w:r>
      <w:r w:rsidRPr="00F01026">
        <w:rPr>
          <w:rFonts w:asciiTheme="minorEastAsia" w:hAnsiTheme="minorEastAsia" w:cs="Times New Roman"/>
          <w:sz w:val="22"/>
          <w:szCs w:val="28"/>
        </w:rPr>
        <w:t xml:space="preserve">日　</w:t>
      </w:r>
      <w:r w:rsidRPr="00F01026">
        <w:rPr>
          <w:rFonts w:asciiTheme="minorEastAsia" w:hAnsiTheme="minorEastAsia" w:cs="Times New Roman" w:hint="eastAsia"/>
          <w:sz w:val="22"/>
          <w:szCs w:val="28"/>
        </w:rPr>
        <w:t xml:space="preserve">                                      </w:t>
      </w:r>
      <w:r w:rsidRPr="00F01026">
        <w:rPr>
          <w:rFonts w:asciiTheme="minorEastAsia" w:hAnsiTheme="minorEastAsia" w:cs="Times New Roman"/>
          <w:sz w:val="22"/>
          <w:szCs w:val="28"/>
        </w:rPr>
        <w:t>年</w:t>
      </w:r>
      <w:r w:rsidRPr="00F01026">
        <w:rPr>
          <w:rFonts w:asciiTheme="minorEastAsia" w:hAnsiTheme="minorEastAsia" w:cs="Times New Roman" w:hint="eastAsia"/>
          <w:sz w:val="22"/>
          <w:szCs w:val="28"/>
        </w:rPr>
        <w:t xml:space="preserve">   </w:t>
      </w:r>
      <w:r w:rsidRPr="00F01026">
        <w:rPr>
          <w:rFonts w:asciiTheme="minorEastAsia" w:hAnsiTheme="minorEastAsia" w:cs="Times New Roman"/>
          <w:sz w:val="22"/>
          <w:szCs w:val="28"/>
        </w:rPr>
        <w:t>月</w:t>
      </w:r>
      <w:r w:rsidRPr="00F01026">
        <w:rPr>
          <w:rFonts w:asciiTheme="minorEastAsia" w:hAnsiTheme="minorEastAsia" w:cs="Times New Roman" w:hint="eastAsia"/>
          <w:sz w:val="22"/>
          <w:szCs w:val="28"/>
        </w:rPr>
        <w:t xml:space="preserve">   </w:t>
      </w:r>
      <w:r w:rsidRPr="00F01026">
        <w:rPr>
          <w:rFonts w:asciiTheme="minorEastAsia" w:hAnsiTheme="minorEastAsia" w:cs="Times New Roman"/>
          <w:sz w:val="22"/>
          <w:szCs w:val="28"/>
        </w:rPr>
        <w:t>日</w:t>
      </w:r>
      <w:r w:rsidRPr="00F01026">
        <w:rPr>
          <w:rFonts w:asciiTheme="minorEastAsia" w:hAnsiTheme="minorEastAsia" w:cs="Times New Roman" w:hint="eastAsia"/>
          <w:sz w:val="22"/>
          <w:szCs w:val="28"/>
        </w:rPr>
        <w:t xml:space="preserve"> </w:t>
      </w:r>
    </w:p>
    <w:p w:rsidR="00220A4F" w:rsidRDefault="00220A4F">
      <w:pPr>
        <w:widowControl/>
        <w:jc w:val="left"/>
        <w:rPr>
          <w:rFonts w:asciiTheme="minorEastAsia" w:hAnsiTheme="minorEastAsia" w:cs="Times New Roman"/>
          <w:sz w:val="22"/>
          <w:szCs w:val="28"/>
        </w:rPr>
      </w:pPr>
      <w:r>
        <w:rPr>
          <w:rFonts w:asciiTheme="minorEastAsia" w:hAnsiTheme="minorEastAsia" w:cs="Times New Roman"/>
          <w:sz w:val="22"/>
          <w:szCs w:val="28"/>
        </w:rPr>
        <w:br w:type="page"/>
      </w:r>
    </w:p>
    <w:p w:rsidR="00220A4F" w:rsidRPr="00220A4F" w:rsidRDefault="00220A4F" w:rsidP="00220A4F">
      <w:pPr>
        <w:keepNext/>
        <w:keepLines/>
        <w:spacing w:line="560" w:lineRule="auto"/>
        <w:jc w:val="center"/>
        <w:rPr>
          <w:rFonts w:ascii="方正小标宋简体" w:eastAsia="方正小标宋简体" w:hAnsi="方正小标宋简体" w:cs="方正小标宋简体"/>
          <w:b/>
          <w:kern w:val="0"/>
          <w:sz w:val="28"/>
          <w:szCs w:val="28"/>
        </w:rPr>
      </w:pPr>
      <w:r w:rsidRPr="00220A4F">
        <w:rPr>
          <w:rFonts w:ascii="宋体" w:eastAsia="宋体" w:hAnsi="宋体" w:cs="宋体" w:hint="eastAsia"/>
          <w:b/>
          <w:kern w:val="0"/>
          <w:sz w:val="28"/>
          <w:szCs w:val="28"/>
        </w:rPr>
        <w:lastRenderedPageBreak/>
        <w:t>动力科外</w:t>
      </w:r>
      <w:proofErr w:type="gramStart"/>
      <w:r w:rsidRPr="00220A4F">
        <w:rPr>
          <w:rFonts w:ascii="宋体" w:eastAsia="宋体" w:hAnsi="宋体" w:cs="宋体" w:hint="eastAsia"/>
          <w:b/>
          <w:kern w:val="0"/>
          <w:sz w:val="28"/>
          <w:szCs w:val="28"/>
        </w:rPr>
        <w:t>委服务</w:t>
      </w:r>
      <w:proofErr w:type="gramEnd"/>
      <w:r w:rsidRPr="00220A4F">
        <w:rPr>
          <w:rFonts w:ascii="宋体" w:eastAsia="宋体" w:hAnsi="宋体" w:cs="宋体" w:hint="eastAsia"/>
          <w:b/>
          <w:kern w:val="0"/>
          <w:sz w:val="28"/>
          <w:szCs w:val="28"/>
        </w:rPr>
        <w:t>安全管理协议书</w:t>
      </w:r>
    </w:p>
    <w:p w:rsidR="00220A4F" w:rsidRPr="00220A4F" w:rsidRDefault="00220A4F" w:rsidP="00220A4F">
      <w:pPr>
        <w:rPr>
          <w:rFonts w:ascii="宋体" w:eastAsia="宋体" w:hAnsi="宋体" w:cs="宋体"/>
          <w:kern w:val="0"/>
          <w:sz w:val="24"/>
          <w:szCs w:val="24"/>
        </w:rPr>
      </w:pPr>
      <w:r w:rsidRPr="00220A4F">
        <w:rPr>
          <w:rFonts w:ascii="宋体" w:eastAsia="宋体" w:hAnsi="宋体" w:cs="宋体" w:hint="eastAsia"/>
          <w:kern w:val="0"/>
          <w:sz w:val="24"/>
          <w:szCs w:val="24"/>
        </w:rPr>
        <w:t>甲方（服务购买方）：</w:t>
      </w:r>
      <w:r w:rsidRPr="00220A4F">
        <w:rPr>
          <w:rFonts w:ascii="宋体" w:eastAsia="宋体" w:hAnsi="宋体" w:cs="宋体" w:hint="eastAsia"/>
          <w:kern w:val="0"/>
          <w:sz w:val="24"/>
          <w:szCs w:val="24"/>
          <w:u w:val="single"/>
        </w:rPr>
        <w:t xml:space="preserve">北京大学第一医院                                   </w:t>
      </w:r>
    </w:p>
    <w:p w:rsidR="00220A4F" w:rsidRPr="00220A4F" w:rsidRDefault="00220A4F" w:rsidP="00220A4F">
      <w:pPr>
        <w:rPr>
          <w:rFonts w:ascii="宋体" w:eastAsia="宋体" w:hAnsi="宋体" w:cs="宋体"/>
          <w:kern w:val="0"/>
          <w:sz w:val="24"/>
          <w:szCs w:val="24"/>
        </w:rPr>
      </w:pPr>
      <w:r w:rsidRPr="00220A4F">
        <w:rPr>
          <w:rFonts w:ascii="宋体" w:eastAsia="宋体" w:hAnsi="宋体" w:cs="宋体" w:hint="eastAsia"/>
          <w:kern w:val="0"/>
          <w:sz w:val="24"/>
          <w:szCs w:val="24"/>
        </w:rPr>
        <w:t>乙方（服务提供方）：</w:t>
      </w:r>
      <w:r w:rsidRPr="00220A4F">
        <w:rPr>
          <w:rFonts w:ascii="宋体" w:eastAsia="宋体" w:hAnsi="宋体" w:cs="宋体" w:hint="eastAsia"/>
          <w:kern w:val="0"/>
          <w:sz w:val="24"/>
          <w:szCs w:val="24"/>
          <w:u w:val="single"/>
        </w:rPr>
        <w:t xml:space="preserve">                                   </w:t>
      </w:r>
    </w:p>
    <w:p w:rsidR="00220A4F" w:rsidRPr="00220A4F" w:rsidRDefault="00220A4F" w:rsidP="00220A4F">
      <w:pPr>
        <w:rPr>
          <w:rFonts w:ascii="宋体" w:eastAsia="宋体" w:hAnsi="宋体" w:cs="宋体"/>
          <w:kern w:val="0"/>
          <w:sz w:val="24"/>
          <w:szCs w:val="24"/>
        </w:rPr>
      </w:pPr>
      <w:r w:rsidRPr="00220A4F">
        <w:rPr>
          <w:rFonts w:ascii="宋体" w:eastAsia="宋体" w:hAnsi="宋体" w:cs="宋体" w:hint="eastAsia"/>
          <w:kern w:val="0"/>
          <w:sz w:val="24"/>
          <w:szCs w:val="24"/>
        </w:rPr>
        <w:t>服务项目：</w:t>
      </w:r>
      <w:r w:rsidRPr="00220A4F">
        <w:rPr>
          <w:rFonts w:ascii="宋体" w:eastAsia="宋体" w:hAnsi="宋体" w:cs="宋体" w:hint="eastAsia"/>
          <w:kern w:val="0"/>
          <w:sz w:val="24"/>
          <w:szCs w:val="24"/>
          <w:u w:val="single"/>
        </w:rPr>
        <w:t>城南电梯检测服务项目</w:t>
      </w:r>
    </w:p>
    <w:p w:rsidR="00220A4F" w:rsidRPr="00220A4F" w:rsidRDefault="00220A4F" w:rsidP="00220A4F">
      <w:pPr>
        <w:rPr>
          <w:rFonts w:ascii="宋体" w:eastAsia="宋体" w:hAnsi="宋体" w:cs="宋体"/>
          <w:kern w:val="0"/>
          <w:sz w:val="24"/>
          <w:szCs w:val="24"/>
        </w:rPr>
      </w:pPr>
      <w:r w:rsidRPr="00220A4F">
        <w:rPr>
          <w:rFonts w:ascii="宋体" w:eastAsia="宋体" w:hAnsi="宋体" w:cs="宋体" w:hint="eastAsia"/>
          <w:kern w:val="0"/>
          <w:sz w:val="24"/>
          <w:szCs w:val="24"/>
        </w:rPr>
        <w:t>服务时间：</w:t>
      </w:r>
      <w:r w:rsidRPr="00220A4F">
        <w:rPr>
          <w:rFonts w:ascii="宋体" w:eastAsia="宋体" w:hAnsi="宋体" w:cs="宋体" w:hint="eastAsia"/>
          <w:kern w:val="0"/>
          <w:sz w:val="24"/>
          <w:szCs w:val="24"/>
          <w:u w:val="single"/>
        </w:rPr>
        <w:t>合同签订之日起至 2025年1</w:t>
      </w:r>
      <w:r w:rsidRPr="00220A4F">
        <w:rPr>
          <w:rFonts w:ascii="宋体" w:eastAsia="宋体" w:hAnsi="宋体" w:cs="宋体"/>
          <w:kern w:val="0"/>
          <w:sz w:val="24"/>
          <w:szCs w:val="24"/>
          <w:u w:val="single"/>
        </w:rPr>
        <w:t>2</w:t>
      </w:r>
      <w:r w:rsidRPr="00220A4F">
        <w:rPr>
          <w:rFonts w:ascii="宋体" w:eastAsia="宋体" w:hAnsi="宋体" w:cs="宋体" w:hint="eastAsia"/>
          <w:kern w:val="0"/>
          <w:sz w:val="24"/>
          <w:szCs w:val="24"/>
          <w:u w:val="single"/>
        </w:rPr>
        <w:t>月3</w:t>
      </w:r>
      <w:r w:rsidRPr="00220A4F">
        <w:rPr>
          <w:rFonts w:ascii="宋体" w:eastAsia="宋体" w:hAnsi="宋体" w:cs="宋体"/>
          <w:kern w:val="0"/>
          <w:sz w:val="24"/>
          <w:szCs w:val="24"/>
          <w:u w:val="single"/>
        </w:rPr>
        <w:t>1</w:t>
      </w:r>
      <w:r w:rsidRPr="00220A4F">
        <w:rPr>
          <w:rFonts w:ascii="宋体" w:eastAsia="宋体" w:hAnsi="宋体" w:cs="宋体" w:hint="eastAsia"/>
          <w:kern w:val="0"/>
          <w:sz w:val="24"/>
          <w:szCs w:val="24"/>
          <w:u w:val="single"/>
        </w:rPr>
        <w:t>日。具体起止时间以实际服务时间为准。</w:t>
      </w:r>
      <w:r w:rsidRPr="00220A4F">
        <w:rPr>
          <w:rFonts w:ascii="宋体" w:eastAsia="宋体" w:hAnsi="宋体" w:cs="宋体" w:hint="eastAsia"/>
          <w:kern w:val="0"/>
          <w:sz w:val="24"/>
          <w:szCs w:val="24"/>
        </w:rPr>
        <w:t xml:space="preserve">  </w:t>
      </w:r>
      <w:r w:rsidRPr="00220A4F">
        <w:rPr>
          <w:rFonts w:ascii="宋体" w:eastAsia="宋体" w:hAnsi="宋体" w:cs="宋体" w:hint="eastAsia"/>
          <w:kern w:val="0"/>
          <w:sz w:val="24"/>
          <w:szCs w:val="24"/>
          <w:u w:val="single"/>
        </w:rPr>
        <w:t xml:space="preserve">      </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为维护甲乙双方的合法利益，明确双方的安全义务，保持良好的工作环境和秩序，依据《中华人民共和国安全生产法》和《北京市安全生产条例》等国家和地方有关法律、法规，经甲乙双方平等协商，特签订本协议书。</w:t>
      </w:r>
    </w:p>
    <w:p w:rsidR="00220A4F" w:rsidRPr="00220A4F" w:rsidRDefault="00220A4F" w:rsidP="00220A4F">
      <w:pPr>
        <w:keepNext/>
        <w:keepLines/>
        <w:ind w:firstLine="640"/>
        <w:jc w:val="left"/>
        <w:rPr>
          <w:rFonts w:ascii="宋体" w:eastAsia="宋体" w:hAnsi="宋体" w:cs="宋体"/>
          <w:b/>
          <w:bCs/>
          <w:kern w:val="0"/>
          <w:sz w:val="24"/>
          <w:szCs w:val="24"/>
        </w:rPr>
      </w:pPr>
      <w:r w:rsidRPr="00220A4F">
        <w:rPr>
          <w:rFonts w:ascii="宋体" w:eastAsia="宋体" w:hAnsi="宋体" w:cs="宋体" w:hint="eastAsia"/>
          <w:b/>
          <w:bCs/>
          <w:kern w:val="0"/>
          <w:sz w:val="24"/>
          <w:szCs w:val="24"/>
        </w:rPr>
        <w:t>一、甲方的权利和责任</w:t>
      </w:r>
    </w:p>
    <w:p w:rsidR="00220A4F" w:rsidRPr="00220A4F" w:rsidRDefault="00220A4F" w:rsidP="00220A4F">
      <w:pPr>
        <w:ind w:firstLine="643"/>
        <w:rPr>
          <w:rFonts w:ascii="宋体" w:eastAsia="宋体" w:hAnsi="宋体" w:cs="宋体"/>
          <w:b/>
          <w:kern w:val="0"/>
          <w:sz w:val="24"/>
          <w:szCs w:val="24"/>
        </w:rPr>
      </w:pPr>
      <w:r w:rsidRPr="00220A4F">
        <w:rPr>
          <w:rFonts w:ascii="宋体" w:eastAsia="宋体" w:hAnsi="宋体" w:cs="宋体" w:hint="eastAsia"/>
          <w:b/>
          <w:kern w:val="0"/>
          <w:sz w:val="24"/>
          <w:szCs w:val="24"/>
        </w:rPr>
        <w:t>（一）甲方的权利</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1.甲方有权对乙方的服务资质进行审查，留存相关证明材料并随时提供给公安、消防、交通、安全生产和环境保护等监督管理部门或甲方上级单位查验。</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2.甲方有权要求乙方遵守甲方的各项管理规定，督促、指导乙方落实治安、消防、交通、生产安全、能源、环保等方面的管理要求。</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3.甲方有权对乙方生产安全进行监督、检查，制止一切不安全行为，对乙方及乙方人员违反甲方规定的行为有权要求乙方支付违约金、要求调换人员、直至同乙方终止服务合同的权利。</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4.甲方有权参与乙方的事故调查并按照合同约定要求乙方承担责任。</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5.甲方有权根据服务项目危险程度，要求乙方制定专门的安全管理方案并对其进行审查。</w:t>
      </w:r>
    </w:p>
    <w:p w:rsidR="00220A4F" w:rsidRPr="00220A4F" w:rsidRDefault="00220A4F" w:rsidP="00220A4F">
      <w:pPr>
        <w:ind w:firstLine="643"/>
        <w:rPr>
          <w:rFonts w:ascii="宋体" w:eastAsia="宋体" w:hAnsi="宋体" w:cs="宋体"/>
          <w:b/>
          <w:kern w:val="0"/>
          <w:sz w:val="24"/>
          <w:szCs w:val="24"/>
        </w:rPr>
      </w:pPr>
      <w:r w:rsidRPr="00220A4F">
        <w:rPr>
          <w:rFonts w:ascii="宋体" w:eastAsia="宋体" w:hAnsi="宋体" w:cs="宋体" w:hint="eastAsia"/>
          <w:b/>
          <w:kern w:val="0"/>
          <w:sz w:val="24"/>
          <w:szCs w:val="24"/>
        </w:rPr>
        <w:t>（二）甲方的责任</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甲方应向乙方提供服务主合同约定的基本条件，并对乙方安全工作进行指导。</w:t>
      </w:r>
    </w:p>
    <w:p w:rsidR="00220A4F" w:rsidRPr="00220A4F" w:rsidRDefault="00220A4F" w:rsidP="00220A4F">
      <w:pPr>
        <w:keepNext/>
        <w:keepLines/>
        <w:ind w:firstLine="641"/>
        <w:jc w:val="left"/>
        <w:rPr>
          <w:rFonts w:ascii="宋体" w:eastAsia="宋体" w:hAnsi="宋体" w:cs="宋体"/>
          <w:b/>
          <w:bCs/>
          <w:kern w:val="0"/>
          <w:sz w:val="24"/>
          <w:szCs w:val="24"/>
        </w:rPr>
      </w:pPr>
      <w:r w:rsidRPr="00220A4F">
        <w:rPr>
          <w:rFonts w:ascii="宋体" w:eastAsia="宋体" w:hAnsi="宋体" w:cs="宋体" w:hint="eastAsia"/>
          <w:b/>
          <w:bCs/>
          <w:kern w:val="0"/>
          <w:sz w:val="24"/>
          <w:szCs w:val="24"/>
        </w:rPr>
        <w:t>二、乙方的权利和责任</w:t>
      </w:r>
    </w:p>
    <w:p w:rsidR="00220A4F" w:rsidRPr="00220A4F" w:rsidRDefault="00220A4F" w:rsidP="00220A4F">
      <w:pPr>
        <w:ind w:firstLine="643"/>
        <w:rPr>
          <w:rFonts w:ascii="宋体" w:eastAsia="宋体" w:hAnsi="宋体" w:cs="宋体"/>
          <w:b/>
          <w:kern w:val="0"/>
          <w:sz w:val="24"/>
          <w:szCs w:val="24"/>
        </w:rPr>
      </w:pPr>
      <w:r w:rsidRPr="00220A4F">
        <w:rPr>
          <w:rFonts w:ascii="宋体" w:eastAsia="宋体" w:hAnsi="宋体" w:cs="宋体" w:hint="eastAsia"/>
          <w:b/>
          <w:kern w:val="0"/>
          <w:sz w:val="24"/>
          <w:szCs w:val="24"/>
        </w:rPr>
        <w:t>（一）乙方的权利</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1.乙方有权对甲方的安全工作提出建议，有权拒绝执行甲方违章指挥、强令冒险作业指令。</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2.出现危及生命安全的紧急情况时，乙方有权采取合理必要的避险措施。</w:t>
      </w:r>
    </w:p>
    <w:p w:rsidR="00220A4F" w:rsidRPr="00220A4F" w:rsidRDefault="00220A4F" w:rsidP="00220A4F">
      <w:pPr>
        <w:ind w:firstLine="643"/>
        <w:rPr>
          <w:rFonts w:ascii="宋体" w:eastAsia="宋体" w:hAnsi="宋体" w:cs="宋体"/>
          <w:b/>
          <w:kern w:val="0"/>
          <w:sz w:val="24"/>
          <w:szCs w:val="24"/>
        </w:rPr>
      </w:pPr>
      <w:r w:rsidRPr="00220A4F">
        <w:rPr>
          <w:rFonts w:ascii="宋体" w:eastAsia="宋体" w:hAnsi="宋体" w:cs="宋体" w:hint="eastAsia"/>
          <w:b/>
          <w:kern w:val="0"/>
          <w:sz w:val="24"/>
          <w:szCs w:val="24"/>
        </w:rPr>
        <w:t>（二）乙方的责任</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1.乙方应当具备《中华人民共和国安全生产法》《中华人民共和国环境保护法》《职业病防治法》和有关法律、行政法规和国家标准或者行业标准规定的安全生产条件，依法承担安全生产的主体责任。</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2.乙方应设置专人负责安全工作，并将负责人姓名、电话、职务等信息报甲方备案；工作人员发生变动时，应提前通知甲方。</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3.乙方应对工作现场的安全工作全面负责，对作业/服务期间的安全生产承担全部责任，乙方工作人员不得违章作业，冒险作业，疲劳作业，并按规定做好安全防护措施。</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4.乙方必须严格执行甲方的有关安全生产和环境保护管理制度，同时应建立、健全本单位安全管理制度。</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5.乙方应依法依规定期开展安全教育培训，确保本单位人员掌握安全生产和环境保护知识；乙方应认真执行各项操作规程，及时纠正各类违章违法行为，自觉维护甲方设备设施；现场发现各类安全隐患应及时处理并上报甲方。</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lastRenderedPageBreak/>
        <w:t>6.乙方必须组织员工进行身体健康检查，凡</w:t>
      </w:r>
      <w:proofErr w:type="gramStart"/>
      <w:r w:rsidRPr="00220A4F">
        <w:rPr>
          <w:rFonts w:ascii="宋体" w:eastAsia="宋体" w:hAnsi="宋体" w:cs="宋体" w:hint="eastAsia"/>
          <w:kern w:val="0"/>
          <w:sz w:val="24"/>
          <w:szCs w:val="24"/>
        </w:rPr>
        <w:t>患职业</w:t>
      </w:r>
      <w:proofErr w:type="gramEnd"/>
      <w:r w:rsidRPr="00220A4F">
        <w:rPr>
          <w:rFonts w:ascii="宋体" w:eastAsia="宋体" w:hAnsi="宋体" w:cs="宋体" w:hint="eastAsia"/>
          <w:kern w:val="0"/>
          <w:sz w:val="24"/>
          <w:szCs w:val="24"/>
        </w:rPr>
        <w:t>禁忌证、生理缺陷或者不宜从事实际作业人员，一律不得进入甲方作业，否则由此引起的后果由乙方负责，从事特种作业的人员必须取得相应的特种作业操作证，否则不得上岗作业，乙方应向甲方提供工作人员的体检材料和特种作业人员证件复印件，供甲方存档备查。</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7.乙方应按照有关安全环保法律法规和标准规范的要求，为工作人员配备符合要求的劳动保护用品，并监督指导工作人员正确使用。</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8.乙方不得使用国家明令淘汰、禁止使用的以及危及生产安全或不符合甲方安全环保要求的工艺、材料、设备、安全防护用品和安全检测仪器等。</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9.乙方服务过程中涉及危险作业的，必须按规定办理危险作业审批手续并落实相应的安全防范措施。明火作业时要持有效的操作资格证书开具动火证、动火前需持证到中控室报备，在企安安完成备案后，须由持证人员进行动火作业。在人员密集场所进行动火作业时，应全面落实安装视频监控或使用手机等移动设备进行全过程录制的规定，视频资料归档留存至少30天，以备查验。操作人员必须有防护措施，严格遵守消防安全的法律法规。</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10.乙方工作人员开展合同约定工作内容时，应做到不占用、堵塞、损坏任何消防设备设施，不堵塞消防通道、疏散通道和安全出口，不随意移动、拆除、损坏安全疏散指示和应急照明设备，</w:t>
      </w:r>
      <w:proofErr w:type="gramStart"/>
      <w:r w:rsidRPr="00220A4F">
        <w:rPr>
          <w:rFonts w:ascii="宋体" w:eastAsia="宋体" w:hAnsi="宋体" w:cs="宋体" w:hint="eastAsia"/>
          <w:kern w:val="0"/>
          <w:sz w:val="24"/>
          <w:szCs w:val="24"/>
        </w:rPr>
        <w:t>不</w:t>
      </w:r>
      <w:proofErr w:type="gramEnd"/>
      <w:r w:rsidRPr="00220A4F">
        <w:rPr>
          <w:rFonts w:ascii="宋体" w:eastAsia="宋体" w:hAnsi="宋体" w:cs="宋体" w:hint="eastAsia"/>
          <w:kern w:val="0"/>
          <w:sz w:val="24"/>
          <w:szCs w:val="24"/>
        </w:rPr>
        <w:t>擅自挪动消防指示标识和消防设备设施。</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11.乙方工作人员未经允许不得进入其他单位或办公区，或乱贴、乱发广告、宣传品，不得在办公室内大声喧哗，影响他人正常办公秩序，由此引起的相关责任或后果，由乙方负责。</w:t>
      </w:r>
    </w:p>
    <w:p w:rsidR="00220A4F" w:rsidRPr="00220A4F" w:rsidRDefault="00220A4F" w:rsidP="00220A4F">
      <w:pPr>
        <w:ind w:firstLine="640"/>
        <w:rPr>
          <w:rFonts w:ascii="宋体" w:eastAsia="宋体" w:hAnsi="宋体" w:cs="宋体"/>
          <w:color w:val="FF0000"/>
          <w:kern w:val="0"/>
          <w:sz w:val="24"/>
          <w:szCs w:val="24"/>
          <w:shd w:val="clear" w:color="auto" w:fill="FFFF00"/>
        </w:rPr>
      </w:pPr>
      <w:r w:rsidRPr="00220A4F">
        <w:rPr>
          <w:rFonts w:ascii="宋体" w:eastAsia="宋体" w:hAnsi="宋体" w:cs="宋体" w:hint="eastAsia"/>
          <w:kern w:val="0"/>
          <w:sz w:val="24"/>
          <w:szCs w:val="24"/>
        </w:rPr>
        <w:t>12.乙方自有设备、材料应规范存放，符合安全要求，不使用、存放任何违禁物品；切实做好自用办公区域、库房及宿舍（如有）的安全管理工作。</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13.乙方或乙方人员在甲方服务期间，如果发生违法违纪行为，甲方有权依法移送司法机关予以处理，对此甲方有权选择解除双方签订的服务合同或继续履行合同，如甲方选择解除服务合同，甲方不承担任何赔偿责任。</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14.乙方应做好垃圾分类工作，并对整个垃圾清运以及处理环节中的安全、环保事项全面负责。在垃圾清运过程中，必须服从甲方的场内交通管理规定，保证交通安全，乙方发生场内交通安全责任事故的，由乙方承担全部责任。</w:t>
      </w:r>
    </w:p>
    <w:p w:rsidR="00220A4F" w:rsidRPr="00220A4F" w:rsidRDefault="00220A4F" w:rsidP="00220A4F">
      <w:pPr>
        <w:ind w:firstLine="640"/>
        <w:rPr>
          <w:rFonts w:ascii="宋体" w:eastAsia="宋体" w:hAnsi="宋体" w:cs="宋体"/>
          <w:b/>
          <w:bCs/>
          <w:kern w:val="0"/>
          <w:sz w:val="24"/>
          <w:szCs w:val="24"/>
        </w:rPr>
      </w:pPr>
      <w:r w:rsidRPr="00220A4F">
        <w:rPr>
          <w:rFonts w:ascii="宋体" w:eastAsia="宋体" w:hAnsi="宋体" w:cs="宋体" w:hint="eastAsia"/>
          <w:b/>
          <w:bCs/>
          <w:kern w:val="0"/>
          <w:sz w:val="24"/>
          <w:szCs w:val="24"/>
        </w:rPr>
        <w:t>三、违约责任</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乙方应遵守国家有关安全环保法律法规和标准规范的各项要求和甲方的各项管理规定。因乙方疏于安全环保管理或乙方工作人员“三违”（违章指挥、违规作业、违反劳动纪律）行为等造成的一切安全事故，由乙方承担全部责任（含法律、行政、经济等），由此给甲方或第三</w:t>
      </w:r>
      <w:proofErr w:type="gramStart"/>
      <w:r w:rsidRPr="00220A4F">
        <w:rPr>
          <w:rFonts w:ascii="宋体" w:eastAsia="宋体" w:hAnsi="宋体" w:cs="宋体" w:hint="eastAsia"/>
          <w:kern w:val="0"/>
          <w:sz w:val="24"/>
          <w:szCs w:val="24"/>
        </w:rPr>
        <w:t>方带来</w:t>
      </w:r>
      <w:proofErr w:type="gramEnd"/>
      <w:r w:rsidRPr="00220A4F">
        <w:rPr>
          <w:rFonts w:ascii="宋体" w:eastAsia="宋体" w:hAnsi="宋体" w:cs="宋体" w:hint="eastAsia"/>
          <w:kern w:val="0"/>
          <w:sz w:val="24"/>
          <w:szCs w:val="24"/>
        </w:rPr>
        <w:t>的人身伤害和经济损失的，由乙方负全部责任，甲方不承担任何法律责任、连带责任和经济损失，并有权解除双方签订的服务合同。如甲方因此承担任何责任的，有权向乙方进行追偿。</w:t>
      </w:r>
    </w:p>
    <w:p w:rsidR="00220A4F" w:rsidRPr="00220A4F" w:rsidRDefault="00220A4F" w:rsidP="00220A4F">
      <w:pPr>
        <w:keepNext/>
        <w:keepLines/>
        <w:ind w:firstLine="641"/>
        <w:jc w:val="left"/>
        <w:rPr>
          <w:rFonts w:ascii="宋体" w:eastAsia="宋体" w:hAnsi="宋体" w:cs="宋体"/>
          <w:b/>
          <w:bCs/>
          <w:kern w:val="0"/>
          <w:sz w:val="24"/>
          <w:szCs w:val="24"/>
        </w:rPr>
      </w:pPr>
      <w:r w:rsidRPr="00220A4F">
        <w:rPr>
          <w:rFonts w:ascii="宋体" w:eastAsia="宋体" w:hAnsi="宋体" w:cs="宋体" w:hint="eastAsia"/>
          <w:b/>
          <w:bCs/>
          <w:kern w:val="0"/>
          <w:sz w:val="24"/>
          <w:szCs w:val="24"/>
        </w:rPr>
        <w:t>四、生效及其他</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1.本协议作为甲乙双方签订的服务合同的附件与服务合同具有同等法律效力，双方应共同遵守。本协议与服务合同相冲突之处，具有优先适用的效力。本协议未做约定的内容，以服务合同书的约定为准。</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2.本协议未尽事宜，按照国家安全环保相关法律法规、甲方相关管理制度执行。本协议一经签订，视同乙方认同甲方安全各项管理要求以及服从甲方安全管理。</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3.本协议经甲方、乙方的法定代表人/负责人或授权代表签字并加盖公章</w:t>
      </w:r>
      <w:r w:rsidRPr="00220A4F">
        <w:rPr>
          <w:rFonts w:ascii="宋体" w:eastAsia="宋体" w:hAnsi="宋体" w:cs="宋体" w:hint="eastAsia"/>
          <w:kern w:val="0"/>
          <w:sz w:val="24"/>
          <w:szCs w:val="24"/>
        </w:rPr>
        <w:lastRenderedPageBreak/>
        <w:t>后生效，有效期限与甲乙双方签署的服务合同书一致。</w:t>
      </w: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4. 一式五份，自双方签字盖章后生效。甲方执三份，乙方执二份，具有同等效力。</w:t>
      </w:r>
    </w:p>
    <w:p w:rsidR="00220A4F" w:rsidRPr="00220A4F" w:rsidRDefault="00220A4F" w:rsidP="00220A4F">
      <w:pPr>
        <w:spacing w:before="120"/>
        <w:ind w:firstLine="640"/>
        <w:rPr>
          <w:rFonts w:ascii="宋体" w:eastAsia="宋体" w:hAnsi="宋体" w:cs="宋体"/>
          <w:kern w:val="0"/>
          <w:sz w:val="24"/>
          <w:szCs w:val="24"/>
        </w:rPr>
      </w:pPr>
    </w:p>
    <w:p w:rsidR="00220A4F" w:rsidRPr="00220A4F" w:rsidRDefault="00220A4F" w:rsidP="00220A4F">
      <w:pPr>
        <w:spacing w:before="120"/>
        <w:ind w:firstLine="640"/>
        <w:rPr>
          <w:rFonts w:ascii="宋体" w:eastAsia="宋体" w:hAnsi="宋体" w:cs="宋体"/>
          <w:kern w:val="0"/>
          <w:sz w:val="24"/>
          <w:szCs w:val="24"/>
        </w:rPr>
      </w:pPr>
    </w:p>
    <w:p w:rsidR="00220A4F" w:rsidRPr="00220A4F" w:rsidRDefault="00220A4F" w:rsidP="00220A4F">
      <w:pPr>
        <w:ind w:firstLine="640"/>
        <w:rPr>
          <w:rFonts w:ascii="宋体" w:eastAsia="宋体" w:hAnsi="宋体" w:cs="宋体"/>
          <w:kern w:val="0"/>
          <w:sz w:val="24"/>
          <w:szCs w:val="24"/>
        </w:rPr>
      </w:pPr>
      <w:r w:rsidRPr="00220A4F">
        <w:rPr>
          <w:rFonts w:ascii="宋体" w:eastAsia="宋体" w:hAnsi="宋体" w:cs="宋体" w:hint="eastAsia"/>
          <w:kern w:val="0"/>
          <w:sz w:val="24"/>
          <w:szCs w:val="24"/>
        </w:rPr>
        <w:t>以下无正文，仅供双方签字、盖章使用。</w:t>
      </w:r>
    </w:p>
    <w:p w:rsidR="00220A4F" w:rsidRPr="00220A4F" w:rsidRDefault="00220A4F" w:rsidP="00220A4F">
      <w:pPr>
        <w:ind w:firstLine="640"/>
        <w:rPr>
          <w:rFonts w:ascii="宋体" w:eastAsia="宋体" w:hAnsi="宋体" w:cs="宋体"/>
          <w:kern w:val="0"/>
          <w:sz w:val="24"/>
          <w:szCs w:val="24"/>
        </w:rPr>
      </w:pPr>
    </w:p>
    <w:p w:rsidR="00220A4F" w:rsidRPr="00220A4F" w:rsidRDefault="00220A4F" w:rsidP="00220A4F">
      <w:pPr>
        <w:ind w:firstLine="640"/>
        <w:rPr>
          <w:rFonts w:ascii="宋体" w:eastAsia="宋体" w:hAnsi="宋体" w:cs="宋体"/>
          <w:kern w:val="0"/>
          <w:sz w:val="24"/>
          <w:szCs w:val="24"/>
        </w:rPr>
      </w:pPr>
    </w:p>
    <w:p w:rsidR="00220A4F" w:rsidRPr="00220A4F" w:rsidRDefault="00220A4F" w:rsidP="00220A4F">
      <w:pPr>
        <w:ind w:firstLine="640"/>
        <w:rPr>
          <w:rFonts w:ascii="宋体" w:eastAsia="宋体" w:hAnsi="宋体" w:cs="宋体"/>
          <w:kern w:val="0"/>
          <w:sz w:val="24"/>
          <w:szCs w:val="24"/>
        </w:rPr>
      </w:pPr>
    </w:p>
    <w:p w:rsidR="00220A4F" w:rsidRPr="00220A4F" w:rsidRDefault="00220A4F" w:rsidP="00220A4F">
      <w:pPr>
        <w:ind w:firstLine="640"/>
        <w:rPr>
          <w:rFonts w:ascii="宋体" w:eastAsia="宋体" w:hAnsi="宋体" w:cs="宋体"/>
          <w:kern w:val="0"/>
          <w:sz w:val="24"/>
          <w:szCs w:val="24"/>
        </w:rPr>
      </w:pPr>
    </w:p>
    <w:p w:rsidR="00220A4F" w:rsidRPr="00220A4F" w:rsidRDefault="00220A4F" w:rsidP="00220A4F">
      <w:pPr>
        <w:keepNext/>
        <w:keepLines/>
        <w:spacing w:line="360" w:lineRule="auto"/>
        <w:jc w:val="left"/>
        <w:rPr>
          <w:rFonts w:ascii="宋体" w:eastAsia="宋体" w:hAnsi="宋体" w:cs="宋体"/>
          <w:kern w:val="0"/>
          <w:sz w:val="24"/>
          <w:szCs w:val="24"/>
        </w:rPr>
      </w:pPr>
      <w:r w:rsidRPr="00220A4F">
        <w:rPr>
          <w:rFonts w:ascii="宋体" w:eastAsia="宋体" w:hAnsi="宋体" w:cs="宋体" w:hint="eastAsia"/>
          <w:b/>
          <w:kern w:val="0"/>
          <w:sz w:val="24"/>
          <w:szCs w:val="24"/>
        </w:rPr>
        <w:t>甲方：（签章）                         乙方：（签章）</w:t>
      </w:r>
    </w:p>
    <w:p w:rsidR="00220A4F" w:rsidRPr="00220A4F" w:rsidRDefault="00220A4F" w:rsidP="00220A4F">
      <w:pPr>
        <w:keepNext/>
        <w:keepLines/>
        <w:spacing w:line="360" w:lineRule="auto"/>
        <w:jc w:val="left"/>
        <w:rPr>
          <w:rFonts w:ascii="宋体" w:eastAsia="宋体" w:hAnsi="宋体" w:cs="宋体"/>
          <w:kern w:val="0"/>
          <w:sz w:val="24"/>
          <w:szCs w:val="24"/>
        </w:rPr>
      </w:pPr>
      <w:r w:rsidRPr="00220A4F">
        <w:rPr>
          <w:rFonts w:ascii="宋体" w:eastAsia="宋体" w:hAnsi="宋体" w:cs="宋体" w:hint="eastAsia"/>
          <w:b/>
          <w:kern w:val="0"/>
          <w:sz w:val="24"/>
          <w:szCs w:val="24"/>
        </w:rPr>
        <w:t>法定代表人/负责人或授权代表            法定代表人/负责人或授权代表</w:t>
      </w:r>
    </w:p>
    <w:p w:rsidR="00220A4F" w:rsidRPr="00220A4F" w:rsidRDefault="00220A4F" w:rsidP="00220A4F">
      <w:pPr>
        <w:keepNext/>
        <w:keepLines/>
        <w:spacing w:line="360" w:lineRule="auto"/>
        <w:jc w:val="left"/>
        <w:rPr>
          <w:rFonts w:ascii="宋体" w:eastAsia="宋体" w:hAnsi="宋体" w:cs="宋体"/>
          <w:b/>
          <w:kern w:val="0"/>
          <w:sz w:val="24"/>
          <w:szCs w:val="24"/>
        </w:rPr>
      </w:pPr>
      <w:r w:rsidRPr="00220A4F">
        <w:rPr>
          <w:rFonts w:ascii="宋体" w:eastAsia="宋体" w:hAnsi="宋体" w:cs="宋体" w:hint="eastAsia"/>
          <w:b/>
          <w:kern w:val="0"/>
          <w:sz w:val="24"/>
          <w:szCs w:val="24"/>
        </w:rPr>
        <w:t>联系电话：                             联系电话：</w:t>
      </w:r>
    </w:p>
    <w:p w:rsidR="00220A4F" w:rsidRPr="00220A4F" w:rsidRDefault="00220A4F" w:rsidP="00220A4F">
      <w:pPr>
        <w:keepNext/>
        <w:keepLines/>
        <w:spacing w:line="360" w:lineRule="auto"/>
        <w:jc w:val="left"/>
        <w:rPr>
          <w:rFonts w:ascii="宋体" w:eastAsia="宋体" w:hAnsi="宋体" w:cs="宋体"/>
          <w:b/>
          <w:kern w:val="0"/>
          <w:sz w:val="24"/>
          <w:szCs w:val="24"/>
        </w:rPr>
      </w:pPr>
      <w:r w:rsidRPr="00220A4F">
        <w:rPr>
          <w:rFonts w:ascii="宋体" w:eastAsia="宋体" w:hAnsi="宋体" w:cs="宋体" w:hint="eastAsia"/>
          <w:b/>
          <w:kern w:val="0"/>
          <w:sz w:val="24"/>
          <w:szCs w:val="24"/>
        </w:rPr>
        <w:t>负责人（签字）：                       负责人（签字）：</w:t>
      </w:r>
    </w:p>
    <w:p w:rsidR="00220A4F" w:rsidRPr="00220A4F" w:rsidRDefault="00220A4F" w:rsidP="00220A4F">
      <w:pPr>
        <w:keepNext/>
        <w:keepLines/>
        <w:spacing w:line="360" w:lineRule="auto"/>
        <w:jc w:val="left"/>
        <w:rPr>
          <w:rFonts w:ascii="宋体" w:eastAsia="宋体" w:hAnsi="宋体" w:cs="宋体"/>
          <w:b/>
          <w:kern w:val="0"/>
          <w:sz w:val="24"/>
          <w:szCs w:val="24"/>
        </w:rPr>
      </w:pPr>
      <w:r w:rsidRPr="00220A4F">
        <w:rPr>
          <w:rFonts w:ascii="宋体" w:eastAsia="宋体" w:hAnsi="宋体" w:cs="宋体" w:hint="eastAsia"/>
          <w:b/>
          <w:kern w:val="0"/>
          <w:sz w:val="24"/>
          <w:szCs w:val="24"/>
        </w:rPr>
        <w:t>日期：        年   月   日             日期：        年   月   日</w:t>
      </w:r>
    </w:p>
    <w:p w:rsidR="00AD747C" w:rsidRPr="00F01026" w:rsidRDefault="00AD747C" w:rsidP="00E82CE7">
      <w:pPr>
        <w:widowControl/>
        <w:jc w:val="left"/>
        <w:rPr>
          <w:rFonts w:asciiTheme="minorEastAsia" w:hAnsiTheme="minorEastAsia" w:cs="Times New Roman"/>
          <w:sz w:val="22"/>
          <w:szCs w:val="28"/>
        </w:rPr>
      </w:pPr>
    </w:p>
    <w:sectPr w:rsidR="00AD747C" w:rsidRPr="00F010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17B" w:rsidRDefault="0010317B" w:rsidP="006D5AE7">
      <w:r>
        <w:separator/>
      </w:r>
    </w:p>
  </w:endnote>
  <w:endnote w:type="continuationSeparator" w:id="0">
    <w:p w:rsidR="0010317B" w:rsidRDefault="0010317B" w:rsidP="006D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黑体"/>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17B" w:rsidRDefault="0010317B" w:rsidP="006D5AE7">
      <w:r>
        <w:separator/>
      </w:r>
    </w:p>
  </w:footnote>
  <w:footnote w:type="continuationSeparator" w:id="0">
    <w:p w:rsidR="0010317B" w:rsidRDefault="0010317B" w:rsidP="006D5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2CC9EA"/>
    <w:multiLevelType w:val="singleLevel"/>
    <w:tmpl w:val="EE2CC9EA"/>
    <w:lvl w:ilvl="0">
      <w:start w:val="1"/>
      <w:numFmt w:val="chineseCounting"/>
      <w:suff w:val="nothing"/>
      <w:lvlText w:val="%1、"/>
      <w:lvlJc w:val="left"/>
      <w:pPr>
        <w:ind w:left="220"/>
      </w:pPr>
      <w:rPr>
        <w:rFonts w:hint="eastAsia"/>
      </w:rPr>
    </w:lvl>
  </w:abstractNum>
  <w:abstractNum w:abstractNumId="1" w15:restartNumberingAfterBreak="0">
    <w:nsid w:val="0E4227F1"/>
    <w:multiLevelType w:val="singleLevel"/>
    <w:tmpl w:val="9BF21B00"/>
    <w:lvl w:ilvl="0">
      <w:start w:val="1"/>
      <w:numFmt w:val="decimal"/>
      <w:suff w:val="nothing"/>
      <w:lvlText w:val="%1、"/>
      <w:lvlJc w:val="left"/>
    </w:lvl>
  </w:abstractNum>
  <w:abstractNum w:abstractNumId="2" w15:restartNumberingAfterBreak="0">
    <w:nsid w:val="2E510801"/>
    <w:multiLevelType w:val="multilevel"/>
    <w:tmpl w:val="2E5108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9540AB"/>
    <w:multiLevelType w:val="multilevel"/>
    <w:tmpl w:val="369540AB"/>
    <w:lvl w:ilvl="0">
      <w:start w:val="1"/>
      <w:numFmt w:val="decimalZero"/>
      <w:lvlText w:val="FT2-%1"/>
      <w:lvlJc w:val="center"/>
      <w:pPr>
        <w:ind w:left="415"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9FE1217"/>
    <w:multiLevelType w:val="multilevel"/>
    <w:tmpl w:val="39FE1217"/>
    <w:lvl w:ilvl="0">
      <w:start w:val="1"/>
      <w:numFmt w:val="decimalZero"/>
      <w:lvlText w:val="FT3-%1"/>
      <w:lvlJc w:val="center"/>
      <w:pPr>
        <w:ind w:left="415"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CFA03B9"/>
    <w:multiLevelType w:val="hybridMultilevel"/>
    <w:tmpl w:val="E1BEBF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0A6E4D"/>
    <w:multiLevelType w:val="multilevel"/>
    <w:tmpl w:val="440A6E4D"/>
    <w:lvl w:ilvl="0">
      <w:start w:val="1"/>
      <w:numFmt w:val="decimalZero"/>
      <w:lvlText w:val="FT1-%1"/>
      <w:lvlJc w:val="center"/>
      <w:pPr>
        <w:ind w:left="415"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E59B5F3"/>
    <w:multiLevelType w:val="singleLevel"/>
    <w:tmpl w:val="4E59B5F3"/>
    <w:lvl w:ilvl="0">
      <w:start w:val="2"/>
      <w:numFmt w:val="decimal"/>
      <w:lvlText w:val="%1."/>
      <w:lvlJc w:val="left"/>
      <w:pPr>
        <w:tabs>
          <w:tab w:val="left" w:pos="312"/>
        </w:tabs>
      </w:pPr>
    </w:lvl>
  </w:abstractNum>
  <w:abstractNum w:abstractNumId="8" w15:restartNumberingAfterBreak="0">
    <w:nsid w:val="53E54C41"/>
    <w:multiLevelType w:val="multilevel"/>
    <w:tmpl w:val="1D905C8A"/>
    <w:lvl w:ilvl="0">
      <w:start w:val="1"/>
      <w:numFmt w:val="decimal"/>
      <w:lvlText w:val="%1."/>
      <w:lvlJc w:val="left"/>
      <w:pPr>
        <w:ind w:left="36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7B996E1F"/>
    <w:multiLevelType w:val="hybridMultilevel"/>
    <w:tmpl w:val="A01CEF6A"/>
    <w:lvl w:ilvl="0" w:tplc="D9180DA4">
      <w:start w:val="1"/>
      <w:numFmt w:val="japaneseCounting"/>
      <w:lvlText w:val="第%1条"/>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7D21249D"/>
    <w:multiLevelType w:val="hybridMultilevel"/>
    <w:tmpl w:val="B2B2D84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9"/>
  </w:num>
  <w:num w:numId="3">
    <w:abstractNumId w:val="5"/>
  </w:num>
  <w:num w:numId="4">
    <w:abstractNumId w:val="10"/>
  </w:num>
  <w:num w:numId="5">
    <w:abstractNumId w:val="1"/>
  </w:num>
  <w:num w:numId="6">
    <w:abstractNumId w:val="0"/>
  </w:num>
  <w:num w:numId="7">
    <w:abstractNumId w:val="2"/>
  </w:num>
  <w:num w:numId="8">
    <w:abstractNumId w:val="6"/>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B10"/>
    <w:rsid w:val="00002B10"/>
    <w:rsid w:val="0002007B"/>
    <w:rsid w:val="000B0E82"/>
    <w:rsid w:val="000B20B6"/>
    <w:rsid w:val="0010317B"/>
    <w:rsid w:val="0012450F"/>
    <w:rsid w:val="00180209"/>
    <w:rsid w:val="00213AD8"/>
    <w:rsid w:val="002178A1"/>
    <w:rsid w:val="00220A4F"/>
    <w:rsid w:val="00283A03"/>
    <w:rsid w:val="00296F83"/>
    <w:rsid w:val="002D06A5"/>
    <w:rsid w:val="002D34B3"/>
    <w:rsid w:val="002F3047"/>
    <w:rsid w:val="00304C40"/>
    <w:rsid w:val="00311D86"/>
    <w:rsid w:val="003244B2"/>
    <w:rsid w:val="0033068D"/>
    <w:rsid w:val="00351CA7"/>
    <w:rsid w:val="003845F7"/>
    <w:rsid w:val="003856F9"/>
    <w:rsid w:val="00492D7C"/>
    <w:rsid w:val="004A0048"/>
    <w:rsid w:val="004A64B6"/>
    <w:rsid w:val="004F49C1"/>
    <w:rsid w:val="004F730A"/>
    <w:rsid w:val="0050723F"/>
    <w:rsid w:val="00583793"/>
    <w:rsid w:val="005E25E5"/>
    <w:rsid w:val="005E627C"/>
    <w:rsid w:val="005F4C2A"/>
    <w:rsid w:val="0060772A"/>
    <w:rsid w:val="00626756"/>
    <w:rsid w:val="00680A3B"/>
    <w:rsid w:val="006A64DB"/>
    <w:rsid w:val="006D5AE7"/>
    <w:rsid w:val="00742A71"/>
    <w:rsid w:val="007840F4"/>
    <w:rsid w:val="00786EEA"/>
    <w:rsid w:val="007B37C4"/>
    <w:rsid w:val="007D2B1F"/>
    <w:rsid w:val="00837606"/>
    <w:rsid w:val="00846A78"/>
    <w:rsid w:val="008B395F"/>
    <w:rsid w:val="008C50F2"/>
    <w:rsid w:val="009016EB"/>
    <w:rsid w:val="00931761"/>
    <w:rsid w:val="0094446D"/>
    <w:rsid w:val="009642CE"/>
    <w:rsid w:val="009C699A"/>
    <w:rsid w:val="009F4F09"/>
    <w:rsid w:val="00A313EC"/>
    <w:rsid w:val="00A34006"/>
    <w:rsid w:val="00A402AB"/>
    <w:rsid w:val="00A86113"/>
    <w:rsid w:val="00AC213D"/>
    <w:rsid w:val="00AC2F75"/>
    <w:rsid w:val="00AD6568"/>
    <w:rsid w:val="00AD747C"/>
    <w:rsid w:val="00B73296"/>
    <w:rsid w:val="00B842D0"/>
    <w:rsid w:val="00BA248B"/>
    <w:rsid w:val="00BA2777"/>
    <w:rsid w:val="00C101DF"/>
    <w:rsid w:val="00C111E3"/>
    <w:rsid w:val="00C70A48"/>
    <w:rsid w:val="00C70CF9"/>
    <w:rsid w:val="00D03E61"/>
    <w:rsid w:val="00D14210"/>
    <w:rsid w:val="00D157CA"/>
    <w:rsid w:val="00DA79AF"/>
    <w:rsid w:val="00DD3B29"/>
    <w:rsid w:val="00DF0432"/>
    <w:rsid w:val="00DF75FD"/>
    <w:rsid w:val="00E14B38"/>
    <w:rsid w:val="00E15E14"/>
    <w:rsid w:val="00E70A1C"/>
    <w:rsid w:val="00E76587"/>
    <w:rsid w:val="00E82CE7"/>
    <w:rsid w:val="00EA7D54"/>
    <w:rsid w:val="00EC6D7C"/>
    <w:rsid w:val="00EE432E"/>
    <w:rsid w:val="00F01026"/>
    <w:rsid w:val="00F0245C"/>
    <w:rsid w:val="00F77336"/>
    <w:rsid w:val="00FB1960"/>
    <w:rsid w:val="00FF2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DFF88"/>
  <w15:docId w15:val="{32D46CE6-F6D9-45C9-BA3C-F780D039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2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B10"/>
    <w:pPr>
      <w:ind w:firstLineChars="200" w:firstLine="420"/>
    </w:pPr>
  </w:style>
  <w:style w:type="table" w:styleId="a4">
    <w:name w:val="Table Grid"/>
    <w:basedOn w:val="a1"/>
    <w:uiPriority w:val="59"/>
    <w:rsid w:val="0000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5AE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D5AE7"/>
    <w:rPr>
      <w:sz w:val="18"/>
      <w:szCs w:val="18"/>
    </w:rPr>
  </w:style>
  <w:style w:type="paragraph" w:styleId="a7">
    <w:name w:val="footer"/>
    <w:basedOn w:val="a"/>
    <w:link w:val="a8"/>
    <w:uiPriority w:val="99"/>
    <w:unhideWhenUsed/>
    <w:rsid w:val="006D5AE7"/>
    <w:pPr>
      <w:tabs>
        <w:tab w:val="center" w:pos="4153"/>
        <w:tab w:val="right" w:pos="8306"/>
      </w:tabs>
      <w:snapToGrid w:val="0"/>
      <w:jc w:val="left"/>
    </w:pPr>
    <w:rPr>
      <w:sz w:val="18"/>
      <w:szCs w:val="18"/>
    </w:rPr>
  </w:style>
  <w:style w:type="character" w:customStyle="1" w:styleId="a8">
    <w:name w:val="页脚 字符"/>
    <w:basedOn w:val="a0"/>
    <w:link w:val="a7"/>
    <w:uiPriority w:val="99"/>
    <w:rsid w:val="006D5AE7"/>
    <w:rPr>
      <w:sz w:val="18"/>
      <w:szCs w:val="18"/>
    </w:rPr>
  </w:style>
  <w:style w:type="paragraph" w:customStyle="1" w:styleId="a9">
    <w:name w:val="石墨文档正文"/>
    <w:qFormat/>
    <w:rsid w:val="00583793"/>
    <w:rPr>
      <w:rFonts w:ascii="微软雅黑" w:eastAsia="微软雅黑" w:hAnsi="微软雅黑" w:cs="微软雅黑"/>
      <w:kern w:val="0"/>
      <w:sz w:val="22"/>
    </w:rPr>
  </w:style>
  <w:style w:type="table" w:customStyle="1" w:styleId="1">
    <w:name w:val="网格型1"/>
    <w:basedOn w:val="a1"/>
    <w:next w:val="a4"/>
    <w:uiPriority w:val="59"/>
    <w:rsid w:val="00A34006"/>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Date"/>
    <w:basedOn w:val="a"/>
    <w:next w:val="a"/>
    <w:link w:val="ab"/>
    <w:uiPriority w:val="99"/>
    <w:semiHidden/>
    <w:unhideWhenUsed/>
    <w:rsid w:val="005F4C2A"/>
    <w:pPr>
      <w:ind w:leftChars="2500" w:left="100"/>
    </w:pPr>
  </w:style>
  <w:style w:type="character" w:customStyle="1" w:styleId="ab">
    <w:name w:val="日期 字符"/>
    <w:basedOn w:val="a0"/>
    <w:link w:val="aa"/>
    <w:uiPriority w:val="99"/>
    <w:semiHidden/>
    <w:rsid w:val="005F4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9</Pages>
  <Words>1044</Words>
  <Characters>5956</Characters>
  <Application>Microsoft Office Word</Application>
  <DocSecurity>0</DocSecurity>
  <Lines>49</Lines>
  <Paragraphs>13</Paragraphs>
  <ScaleCrop>false</ScaleCrop>
  <Company>Lenovo</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Fana</cp:lastModifiedBy>
  <cp:revision>40</cp:revision>
  <dcterms:created xsi:type="dcterms:W3CDTF">2019-05-20T07:30:00Z</dcterms:created>
  <dcterms:modified xsi:type="dcterms:W3CDTF">2024-10-23T09:03:00Z</dcterms:modified>
</cp:coreProperties>
</file>