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4ECC">
      <w:pPr>
        <w:kinsoku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科学性审查专家审查表（低风险研究）</w:t>
      </w:r>
    </w:p>
    <w:bookmarkEnd w:id="0"/>
    <w:tbl>
      <w:tblPr>
        <w:tblStyle w:val="7"/>
        <w:tblW w:w="89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524"/>
        <w:gridCol w:w="1520"/>
        <w:gridCol w:w="1872"/>
        <w:gridCol w:w="2368"/>
      </w:tblGrid>
      <w:tr w14:paraId="35C96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54" w:type="dxa"/>
            <w:vAlign w:val="center"/>
          </w:tcPr>
          <w:p w14:paraId="3F3AD5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284" w:type="dxa"/>
            <w:gridSpan w:val="4"/>
            <w:vAlign w:val="center"/>
          </w:tcPr>
          <w:p w14:paraId="124B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EDB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654" w:type="dxa"/>
            <w:vAlign w:val="center"/>
          </w:tcPr>
          <w:p w14:paraId="1BB3A0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申请科室</w:t>
            </w:r>
          </w:p>
        </w:tc>
        <w:tc>
          <w:tcPr>
            <w:tcW w:w="7284" w:type="dxa"/>
            <w:gridSpan w:val="4"/>
            <w:vAlign w:val="center"/>
          </w:tcPr>
          <w:p w14:paraId="61D2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A27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54" w:type="dxa"/>
            <w:vAlign w:val="center"/>
          </w:tcPr>
          <w:p w14:paraId="2499BB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主要研究者</w:t>
            </w:r>
          </w:p>
        </w:tc>
        <w:tc>
          <w:tcPr>
            <w:tcW w:w="3044" w:type="dxa"/>
            <w:gridSpan w:val="2"/>
            <w:vAlign w:val="center"/>
          </w:tcPr>
          <w:p w14:paraId="1D1E1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 w14:paraId="7854822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24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研究联系人</w:t>
            </w:r>
          </w:p>
        </w:tc>
        <w:tc>
          <w:tcPr>
            <w:tcW w:w="2368" w:type="dxa"/>
            <w:vAlign w:val="center"/>
          </w:tcPr>
          <w:p w14:paraId="2D4A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422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4" w:type="dxa"/>
            <w:vMerge w:val="restart"/>
            <w:shd w:val="clear" w:color="auto" w:fill="auto"/>
            <w:vAlign w:val="center"/>
          </w:tcPr>
          <w:p w14:paraId="328962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218" w:left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审查要点</w:t>
            </w:r>
          </w:p>
          <w:p w14:paraId="2ABBB3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临床专家重点审查研究风险、创新性、必要性以及设计类型、对象选择、观察指标、团队组成等要点；</w:t>
            </w:r>
          </w:p>
          <w:p w14:paraId="1AD121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研究方法学专家重点审查方案设计类型、样本量依据、观察指标、统计方法等要点。</w:t>
            </w:r>
          </w:p>
        </w:tc>
        <w:tc>
          <w:tcPr>
            <w:tcW w:w="1524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2254B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研究风险</w:t>
            </w:r>
          </w:p>
        </w:tc>
        <w:tc>
          <w:tcPr>
            <w:tcW w:w="5760" w:type="dxa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1BC09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□低风险    □中风险   □高风险    □不确定</w:t>
            </w:r>
          </w:p>
        </w:tc>
      </w:tr>
      <w:tr w14:paraId="226A2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1654" w:type="dxa"/>
            <w:vMerge w:val="continue"/>
            <w:shd w:val="clear" w:color="auto" w:fill="auto"/>
            <w:vAlign w:val="center"/>
          </w:tcPr>
          <w:p w14:paraId="6E42D6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4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71905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研究创新性</w:t>
            </w:r>
          </w:p>
        </w:tc>
        <w:tc>
          <w:tcPr>
            <w:tcW w:w="5760" w:type="dxa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375873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□国际首次回答此科学问题 </w:t>
            </w:r>
          </w:p>
          <w:p w14:paraId="20FF43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□国际有相关研究但结论不一致</w:t>
            </w:r>
          </w:p>
          <w:p w14:paraId="794B6D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□国内首次回答此科学问题 </w:t>
            </w:r>
          </w:p>
          <w:p w14:paraId="6D5AED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□国内有相关研究但结论不一致</w:t>
            </w:r>
          </w:p>
          <w:p w14:paraId="0262E7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□重复性研究</w:t>
            </w:r>
          </w:p>
          <w:p w14:paraId="7AFCDE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□不确定</w:t>
            </w:r>
          </w:p>
          <w:p w14:paraId="045103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□其他：      </w:t>
            </w:r>
          </w:p>
        </w:tc>
      </w:tr>
      <w:tr w14:paraId="10411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654" w:type="dxa"/>
            <w:vMerge w:val="continue"/>
            <w:shd w:val="clear" w:color="auto" w:fill="auto"/>
            <w:vAlign w:val="center"/>
          </w:tcPr>
          <w:p w14:paraId="08BD70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4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668F0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研究必要性</w:t>
            </w:r>
          </w:p>
        </w:tc>
        <w:tc>
          <w:tcPr>
            <w:tcW w:w="5760" w:type="dxa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8AE96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研究问题是否具有临床价值 □是  □否  □不确定</w:t>
            </w:r>
          </w:p>
        </w:tc>
      </w:tr>
      <w:tr w14:paraId="600A4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654" w:type="dxa"/>
            <w:vMerge w:val="continue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8D3209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4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20655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研究设计</w:t>
            </w:r>
          </w:p>
          <w:p w14:paraId="5BF715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31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规范性、合理性及可行性</w:t>
            </w:r>
          </w:p>
        </w:tc>
        <w:tc>
          <w:tcPr>
            <w:tcW w:w="5760" w:type="dxa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D0DE5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研究设计类型   □合理  □不合理  □不确定</w:t>
            </w:r>
          </w:p>
          <w:p w14:paraId="0E2B2F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研究对象选择   □合理  □不合理  □不确定</w:t>
            </w:r>
          </w:p>
          <w:p w14:paraId="01D398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样本量的依据   □合理  □不合理  □不确定</w:t>
            </w:r>
          </w:p>
          <w:p w14:paraId="47339E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研究观察指标   □合理  □不合理  □不确定</w:t>
            </w:r>
          </w:p>
          <w:p w14:paraId="7EE2E2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质量控制方法   □合理  □不合理  □不确定</w:t>
            </w:r>
          </w:p>
          <w:p w14:paraId="364982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统计分析方法   □合理  □不合理  □不确定</w:t>
            </w:r>
          </w:p>
          <w:p w14:paraId="4868041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研究团队组成   □合理  □不合理  □不确定</w:t>
            </w:r>
          </w:p>
          <w:p w14:paraId="21A755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6" w:leftChars="103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研究经费来源   □充足  □不充足  □不确定</w:t>
            </w:r>
          </w:p>
        </w:tc>
      </w:tr>
      <w:tr w14:paraId="727B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65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B108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审查结论</w:t>
            </w:r>
          </w:p>
        </w:tc>
        <w:tc>
          <w:tcPr>
            <w:tcW w:w="7284" w:type="dxa"/>
            <w:gridSpan w:val="4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B8E52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□同意</w:t>
            </w:r>
          </w:p>
          <w:p w14:paraId="21FDF51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□修改后同意   □修改后复审    □不同意</w:t>
            </w:r>
          </w:p>
          <w:p w14:paraId="70C68A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4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具体审查意见：</w:t>
            </w:r>
          </w:p>
          <w:p w14:paraId="338F9F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BEA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1654" w:type="dxa"/>
            <w:shd w:val="clear" w:color="auto" w:fill="auto"/>
            <w:vAlign w:val="center"/>
          </w:tcPr>
          <w:p w14:paraId="21CB5C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12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审查专家</w:t>
            </w:r>
          </w:p>
        </w:tc>
        <w:tc>
          <w:tcPr>
            <w:tcW w:w="7284" w:type="dxa"/>
            <w:gridSpan w:val="4"/>
            <w:shd w:val="clear" w:color="auto" w:fill="auto"/>
            <w:vAlign w:val="center"/>
          </w:tcPr>
          <w:p w14:paraId="02CC8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专家姓名：        职称：         单位科室：</w:t>
            </w:r>
          </w:p>
          <w:p w14:paraId="1397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专家签字：                       签字日期：   年   月   日</w:t>
            </w:r>
          </w:p>
        </w:tc>
      </w:tr>
    </w:tbl>
    <w:p w14:paraId="435C71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92467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68A0D6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8525A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1C49"/>
    <w:rsid w:val="28F04DFF"/>
    <w:rsid w:val="2E2C5491"/>
    <w:rsid w:val="327A2C6E"/>
    <w:rsid w:val="4FA7367A"/>
    <w:rsid w:val="632275DF"/>
    <w:rsid w:val="7D3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448</Characters>
  <Lines>0</Lines>
  <Paragraphs>0</Paragraphs>
  <TotalTime>0</TotalTime>
  <ScaleCrop>false</ScaleCrop>
  <LinksUpToDate>false</LinksUpToDate>
  <CharactersWithSpaces>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2025-10-14T05:32:00Z</dcterms:created>
  <dc:creator>伦理办公室03</dc:creator>
  <cp:lastModifiedBy>于荣辉</cp:lastModifiedBy>
  <dcterms:modified xsi:type="dcterms:W3CDTF">2025-10-14T06:34:15Z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eyJoZGlkIjoiYzEyOGUyZDI5YzUwNjg1YjhjYTJlZjVhYTAyMmUyNDMiLCJ1c2VySWQiOiIxNzQ3NjUwNjAwIn0=</vt:lpwstr>
  </property>
  <property fmtid="{D5CDD505-2E9C-101B-9397-08002B2CF9AE}" pid="4" name="ICV">
    <vt:lpwstr>5F5BFF4E2B7F41958C3F8CD468E021E2_12</vt:lpwstr>
  </property>
</Properties>
</file>