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B10" w:rsidRPr="009509CC" w:rsidRDefault="00002B10" w:rsidP="00002B10">
      <w:pPr>
        <w:rPr>
          <w:rFonts w:ascii="宋体" w:eastAsia="宋体" w:hAnsi="宋体"/>
          <w:sz w:val="24"/>
          <w:szCs w:val="24"/>
        </w:rPr>
      </w:pPr>
      <w:r w:rsidRPr="009509CC">
        <w:rPr>
          <w:rFonts w:ascii="宋体" w:eastAsia="宋体" w:hAnsi="宋体" w:hint="eastAsia"/>
          <w:b/>
          <w:sz w:val="24"/>
          <w:szCs w:val="24"/>
        </w:rPr>
        <w:t>项目名称：</w:t>
      </w:r>
      <w:r w:rsidR="0020050A" w:rsidRPr="0020050A">
        <w:rPr>
          <w:rFonts w:ascii="宋体" w:eastAsia="宋体" w:hAnsi="宋体" w:hint="eastAsia"/>
          <w:b/>
          <w:sz w:val="24"/>
          <w:szCs w:val="24"/>
        </w:rPr>
        <w:t>大兴院区锅炉房完善能源计量数据传输项目</w:t>
      </w:r>
    </w:p>
    <w:p w:rsidR="0033068D" w:rsidRPr="009509CC" w:rsidRDefault="0033068D" w:rsidP="00002B10">
      <w:pPr>
        <w:rPr>
          <w:rFonts w:ascii="宋体" w:eastAsia="宋体" w:hAnsi="宋体"/>
          <w:sz w:val="24"/>
          <w:szCs w:val="24"/>
        </w:rPr>
      </w:pPr>
    </w:p>
    <w:p w:rsidR="005C5C4E" w:rsidRDefault="005C5C4E" w:rsidP="005C5C4E">
      <w:pPr>
        <w:rPr>
          <w:rFonts w:ascii="宋体" w:eastAsia="宋体" w:hAnsi="宋体"/>
          <w:b/>
          <w:sz w:val="24"/>
          <w:szCs w:val="24"/>
        </w:rPr>
      </w:pPr>
      <w:r>
        <w:rPr>
          <w:rFonts w:ascii="宋体" w:eastAsia="宋体" w:hAnsi="宋体" w:hint="eastAsia"/>
          <w:b/>
          <w:sz w:val="24"/>
          <w:szCs w:val="24"/>
        </w:rPr>
        <w:t>项目</w:t>
      </w:r>
      <w:r w:rsidR="006E68EF">
        <w:rPr>
          <w:rFonts w:ascii="宋体" w:eastAsia="宋体" w:hAnsi="宋体" w:hint="eastAsia"/>
          <w:b/>
          <w:sz w:val="24"/>
          <w:szCs w:val="24"/>
        </w:rPr>
        <w:t>需求</w:t>
      </w:r>
      <w:r w:rsidRPr="00431FFF">
        <w:rPr>
          <w:rFonts w:ascii="宋体" w:eastAsia="宋体" w:hAnsi="宋体" w:hint="eastAsia"/>
          <w:b/>
          <w:sz w:val="24"/>
          <w:szCs w:val="24"/>
        </w:rPr>
        <w:t>：</w:t>
      </w:r>
    </w:p>
    <w:p w:rsidR="0020050A" w:rsidRPr="008149DD" w:rsidRDefault="0020050A" w:rsidP="005C5C4E">
      <w:pPr>
        <w:rPr>
          <w:rFonts w:ascii="宋体" w:eastAsia="宋体" w:hAnsi="宋体"/>
          <w:b/>
          <w:sz w:val="24"/>
          <w:szCs w:val="24"/>
        </w:rPr>
      </w:pP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锅炉系统现状及需求</w:t>
      </w:r>
    </w:p>
    <w:p w:rsidR="0020050A" w:rsidRPr="0020050A" w:rsidRDefault="0020050A" w:rsidP="0020050A">
      <w:pPr>
        <w:numPr>
          <w:ilvl w:val="1"/>
          <w:numId w:val="11"/>
        </w:numPr>
        <w:spacing w:beforeLines="50" w:before="156"/>
        <w:ind w:left="0" w:firstLine="0"/>
        <w:contextualSpacing/>
        <w:jc w:val="left"/>
        <w:rPr>
          <w:rFonts w:asciiTheme="minorEastAsia" w:hAnsiTheme="minorEastAsia" w:cs="Times New Roman"/>
          <w:sz w:val="24"/>
          <w:szCs w:val="24"/>
        </w:rPr>
      </w:pPr>
      <w:r w:rsidRPr="0020050A">
        <w:rPr>
          <w:rFonts w:asciiTheme="minorEastAsia" w:hAnsiTheme="minorEastAsia" w:cs="Times New Roman" w:hint="eastAsia"/>
          <w:sz w:val="24"/>
          <w:szCs w:val="24"/>
        </w:rPr>
        <w:t>锅炉房值班室有一套群控系统实时监控锅炉设备的运行情况。。</w:t>
      </w:r>
    </w:p>
    <w:p w:rsidR="0020050A" w:rsidRPr="0020050A" w:rsidRDefault="0020050A" w:rsidP="0020050A">
      <w:pPr>
        <w:numPr>
          <w:ilvl w:val="1"/>
          <w:numId w:val="11"/>
        </w:numPr>
        <w:spacing w:beforeLines="50" w:before="156"/>
        <w:ind w:left="0" w:firstLine="0"/>
        <w:contextualSpacing/>
        <w:jc w:val="left"/>
        <w:rPr>
          <w:rFonts w:asciiTheme="minorEastAsia" w:hAnsiTheme="minorEastAsia" w:cs="Times New Roman"/>
          <w:sz w:val="24"/>
          <w:szCs w:val="24"/>
        </w:rPr>
      </w:pPr>
      <w:r w:rsidRPr="0020050A">
        <w:rPr>
          <w:rFonts w:asciiTheme="minorEastAsia" w:hAnsiTheme="minorEastAsia" w:cs="Times New Roman" w:hint="eastAsia"/>
          <w:sz w:val="24"/>
          <w:szCs w:val="24"/>
        </w:rPr>
        <w:t>控制柜在锅炉房值班室，采用西门子S7-1500总集成控制。</w:t>
      </w:r>
    </w:p>
    <w:p w:rsidR="0020050A" w:rsidRDefault="0020050A" w:rsidP="0020050A">
      <w:pPr>
        <w:numPr>
          <w:ilvl w:val="1"/>
          <w:numId w:val="11"/>
        </w:numPr>
        <w:spacing w:beforeLines="50" w:before="156"/>
        <w:ind w:left="0" w:firstLine="0"/>
        <w:contextualSpacing/>
        <w:jc w:val="left"/>
        <w:rPr>
          <w:rFonts w:asciiTheme="minorEastAsia" w:hAnsiTheme="minorEastAsia" w:cs="Times New Roman"/>
          <w:sz w:val="24"/>
          <w:szCs w:val="24"/>
        </w:rPr>
      </w:pPr>
      <w:r w:rsidRPr="0020050A">
        <w:rPr>
          <w:rFonts w:asciiTheme="minorEastAsia" w:hAnsiTheme="minorEastAsia" w:cs="Times New Roman" w:hint="eastAsia"/>
          <w:sz w:val="24"/>
          <w:szCs w:val="24"/>
        </w:rPr>
        <w:t>现有系统无可用于运行评价的数据存储功能。</w:t>
      </w:r>
    </w:p>
    <w:p w:rsidR="0020050A" w:rsidRPr="0020050A" w:rsidRDefault="0020050A" w:rsidP="0020050A">
      <w:pPr>
        <w:spacing w:beforeLines="50" w:before="156"/>
        <w:contextualSpacing/>
        <w:jc w:val="left"/>
        <w:rPr>
          <w:rFonts w:asciiTheme="minorEastAsia" w:hAnsiTheme="minorEastAsia" w:cs="Times New Roman"/>
          <w:sz w:val="24"/>
          <w:szCs w:val="24"/>
        </w:rPr>
      </w:pPr>
    </w:p>
    <w:p w:rsidR="0020050A" w:rsidRPr="0020050A" w:rsidRDefault="0020050A" w:rsidP="0020050A">
      <w:pPr>
        <w:spacing w:beforeLines="50" w:before="156"/>
        <w:ind w:firstLineChars="200" w:firstLine="480"/>
        <w:contextualSpacing/>
        <w:jc w:val="left"/>
        <w:rPr>
          <w:rFonts w:asciiTheme="minorEastAsia" w:hAnsiTheme="minorEastAsia" w:cs="Times New Roman"/>
          <w:sz w:val="24"/>
          <w:szCs w:val="24"/>
        </w:rPr>
      </w:pPr>
      <w:r w:rsidRPr="0020050A">
        <w:rPr>
          <w:rFonts w:asciiTheme="minorEastAsia" w:hAnsiTheme="minorEastAsia" w:cs="Times New Roman" w:hint="eastAsia"/>
          <w:sz w:val="24"/>
          <w:szCs w:val="24"/>
        </w:rPr>
        <w:t>需将大兴院区锅炉房各机组设备、系统的运行数据如蒸汽/热水温度、压力、流量、各机组状态、燃烧室温度等采集到智慧后勤管理（H</w:t>
      </w:r>
      <w:r w:rsidRPr="0020050A">
        <w:rPr>
          <w:rFonts w:asciiTheme="minorEastAsia" w:hAnsiTheme="minorEastAsia" w:cs="Times New Roman"/>
          <w:sz w:val="24"/>
          <w:szCs w:val="24"/>
        </w:rPr>
        <w:t>RP</w:t>
      </w:r>
      <w:r w:rsidRPr="0020050A">
        <w:rPr>
          <w:rFonts w:asciiTheme="minorEastAsia" w:hAnsiTheme="minorEastAsia" w:cs="Times New Roman" w:hint="eastAsia"/>
          <w:sz w:val="24"/>
          <w:szCs w:val="24"/>
        </w:rPr>
        <w:t>）平台，实现实时监控和阈值告警，并具备数据存储功能。</w:t>
      </w:r>
    </w:p>
    <w:p w:rsidR="0020050A" w:rsidRPr="0020050A" w:rsidRDefault="0020050A" w:rsidP="0020050A">
      <w:pPr>
        <w:spacing w:beforeLines="50" w:before="156"/>
        <w:ind w:firstLineChars="200" w:firstLine="480"/>
        <w:contextualSpacing/>
        <w:jc w:val="left"/>
        <w:rPr>
          <w:rFonts w:asciiTheme="minorEastAsia" w:hAnsiTheme="minorEastAsia" w:cs="Times New Roman"/>
          <w:sz w:val="24"/>
          <w:szCs w:val="24"/>
        </w:rPr>
      </w:pPr>
      <w:r w:rsidRPr="0020050A">
        <w:rPr>
          <w:rFonts w:asciiTheme="minorEastAsia" w:hAnsiTheme="minorEastAsia" w:cs="Times New Roman" w:hint="eastAsia"/>
          <w:sz w:val="24"/>
          <w:szCs w:val="24"/>
        </w:rPr>
        <w:t>解决方案：在值班室安装一套物联网采集系统对接机组的通讯接口获取机组运行数据，再通过网络将数据</w:t>
      </w:r>
      <w:proofErr w:type="gramStart"/>
      <w:r w:rsidRPr="0020050A">
        <w:rPr>
          <w:rFonts w:asciiTheme="minorEastAsia" w:hAnsiTheme="minorEastAsia" w:cs="Times New Roman" w:hint="eastAsia"/>
          <w:sz w:val="24"/>
          <w:szCs w:val="24"/>
        </w:rPr>
        <w:t>接入物</w:t>
      </w:r>
      <w:proofErr w:type="gramEnd"/>
      <w:r w:rsidRPr="0020050A">
        <w:rPr>
          <w:rFonts w:asciiTheme="minorEastAsia" w:hAnsiTheme="minorEastAsia" w:cs="Times New Roman" w:hint="eastAsia"/>
          <w:sz w:val="24"/>
          <w:szCs w:val="24"/>
        </w:rPr>
        <w:t>联网采集系统，医院智慧后勤管理平台通过物联网采集系统即可获取数据。</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二、报价清单（含锅炉现状控制系统通信协议费用）：</w:t>
      </w:r>
    </w:p>
    <w:tbl>
      <w:tblPr>
        <w:tblStyle w:val="3"/>
        <w:tblW w:w="9072" w:type="dxa"/>
        <w:jc w:val="center"/>
        <w:tblLook w:val="04A0" w:firstRow="1" w:lastRow="0" w:firstColumn="1" w:lastColumn="0" w:noHBand="0" w:noVBand="1"/>
      </w:tblPr>
      <w:tblGrid>
        <w:gridCol w:w="709"/>
        <w:gridCol w:w="2263"/>
        <w:gridCol w:w="3260"/>
        <w:gridCol w:w="709"/>
        <w:gridCol w:w="708"/>
        <w:gridCol w:w="709"/>
        <w:gridCol w:w="714"/>
      </w:tblGrid>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序号</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名称</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描述</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单位</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数量</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单价</w:t>
            </w: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小计</w:t>
            </w: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物联网通信管理机</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sz w:val="24"/>
                <w:szCs w:val="24"/>
              </w:rPr>
              <w:t>1核1GHZ</w:t>
            </w:r>
            <w:r w:rsidRPr="0020050A">
              <w:rPr>
                <w:rFonts w:asciiTheme="minorEastAsia" w:hAnsiTheme="minorEastAsia" w:cs="Times New Roman" w:hint="eastAsia"/>
                <w:sz w:val="24"/>
                <w:szCs w:val="24"/>
              </w:rPr>
              <w:t>、</w:t>
            </w:r>
            <w:r w:rsidRPr="0020050A">
              <w:rPr>
                <w:rFonts w:asciiTheme="minorEastAsia" w:hAnsiTheme="minorEastAsia" w:cs="Times New Roman"/>
                <w:sz w:val="24"/>
                <w:szCs w:val="24"/>
              </w:rPr>
              <w:t>内存：512M</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台</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2</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通讯箱</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规格：600*450*250mm，含断路器、电源、线槽、接线端子、导轨、配线</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套</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3</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网线</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Utp-5类</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箱</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4</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电源线</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Rvv3*1.5</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米</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30</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5</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信号线</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Rvvp2*1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米</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15</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6</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线管</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roofErr w:type="spellStart"/>
            <w:r w:rsidRPr="0020050A">
              <w:rPr>
                <w:rFonts w:asciiTheme="minorEastAsia" w:hAnsiTheme="minorEastAsia" w:cs="Times New Roman" w:hint="eastAsia"/>
                <w:sz w:val="24"/>
                <w:szCs w:val="24"/>
              </w:rPr>
              <w:t>pvc</w:t>
            </w:r>
            <w:proofErr w:type="spellEnd"/>
            <w:r w:rsidRPr="0020050A">
              <w:rPr>
                <w:rFonts w:asciiTheme="minorEastAsia" w:hAnsiTheme="minorEastAsia" w:cs="Times New Roman" w:hint="eastAsia"/>
                <w:sz w:val="24"/>
                <w:szCs w:val="24"/>
              </w:rPr>
              <w:t>Φ20</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米</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200</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7</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辅材</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水晶头、管卡、扎带、绝缘胶布</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8</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施工布线安装</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人工</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9</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对接锅炉PLC系统</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对接采集plc系统数据</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10</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部署消息服务器</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sz w:val="24"/>
                <w:szCs w:val="24"/>
              </w:rPr>
              <w:t>实现从</w:t>
            </w:r>
            <w:r w:rsidRPr="0020050A">
              <w:rPr>
                <w:rFonts w:asciiTheme="minorEastAsia" w:hAnsiTheme="minorEastAsia" w:cs="Times New Roman" w:hint="eastAsia"/>
                <w:sz w:val="24"/>
                <w:szCs w:val="24"/>
              </w:rPr>
              <w:t>采集端</w:t>
            </w:r>
            <w:r w:rsidRPr="0020050A">
              <w:rPr>
                <w:rFonts w:asciiTheme="minorEastAsia" w:hAnsiTheme="minorEastAsia" w:cs="Times New Roman"/>
                <w:sz w:val="24"/>
                <w:szCs w:val="24"/>
              </w:rPr>
              <w:t>到服务器端的消息传递</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11</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对接医院信息系统</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对接医院后勤信息管理系统</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r w:rsidRPr="0020050A">
              <w:rPr>
                <w:rFonts w:asciiTheme="minorEastAsia" w:hAnsiTheme="minorEastAsia" w:cs="Times New Roman"/>
                <w:sz w:val="24"/>
                <w:szCs w:val="24"/>
              </w:rPr>
              <w:t>2</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锅炉控制系统</w:t>
            </w:r>
          </w:p>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通讯协议费用</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现状锅炉控制系统通信协议接口</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项</w:t>
            </w:r>
          </w:p>
        </w:tc>
        <w:tc>
          <w:tcPr>
            <w:tcW w:w="708"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p>
        </w:tc>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714"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r w:rsidR="0020050A" w:rsidRPr="0020050A" w:rsidTr="0020050A">
        <w:trPr>
          <w:trHeight w:val="397"/>
          <w:jc w:val="center"/>
        </w:trPr>
        <w:tc>
          <w:tcPr>
            <w:tcW w:w="709"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1</w:t>
            </w:r>
            <w:r w:rsidRPr="0020050A">
              <w:rPr>
                <w:rFonts w:asciiTheme="minorEastAsia" w:hAnsiTheme="minorEastAsia" w:cs="Times New Roman"/>
                <w:sz w:val="24"/>
                <w:szCs w:val="24"/>
              </w:rPr>
              <w:t>3</w:t>
            </w:r>
          </w:p>
        </w:tc>
        <w:tc>
          <w:tcPr>
            <w:tcW w:w="2263"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r w:rsidRPr="0020050A">
              <w:rPr>
                <w:rFonts w:asciiTheme="minorEastAsia" w:hAnsiTheme="minorEastAsia" w:cs="Times New Roman" w:hint="eastAsia"/>
                <w:sz w:val="24"/>
                <w:szCs w:val="24"/>
              </w:rPr>
              <w:t>总计</w:t>
            </w:r>
          </w:p>
        </w:tc>
        <w:tc>
          <w:tcPr>
            <w:tcW w:w="3260" w:type="dxa"/>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c>
          <w:tcPr>
            <w:tcW w:w="2840" w:type="dxa"/>
            <w:gridSpan w:val="4"/>
            <w:vAlign w:val="center"/>
          </w:tcPr>
          <w:p w:rsidR="0020050A" w:rsidRPr="0020050A" w:rsidRDefault="0020050A" w:rsidP="0020050A">
            <w:pPr>
              <w:spacing w:beforeLines="50" w:before="156"/>
              <w:contextualSpacing/>
              <w:jc w:val="center"/>
              <w:rPr>
                <w:rFonts w:asciiTheme="minorEastAsia" w:hAnsiTheme="minorEastAsia" w:cs="Times New Roman"/>
                <w:sz w:val="24"/>
                <w:szCs w:val="24"/>
              </w:rPr>
            </w:pPr>
          </w:p>
        </w:tc>
      </w:tr>
    </w:tbl>
    <w:p w:rsidR="0020050A" w:rsidRPr="0020050A" w:rsidRDefault="0020050A" w:rsidP="0020050A">
      <w:pPr>
        <w:spacing w:beforeLines="50" w:before="156"/>
        <w:jc w:val="left"/>
        <w:rPr>
          <w:rFonts w:asciiTheme="minorEastAsia" w:hAnsiTheme="minorEastAsia" w:cs="Times New Roman"/>
          <w:sz w:val="24"/>
          <w:szCs w:val="24"/>
        </w:rPr>
      </w:pP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硬件参数：</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物联网通讯机：</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lastRenderedPageBreak/>
        <w:t xml:space="preserve">系统：Linux </w:t>
      </w:r>
      <w:r w:rsidRPr="0020050A">
        <w:rPr>
          <w:rFonts w:asciiTheme="minorEastAsia" w:hAnsiTheme="minorEastAsia" w:cs="Times New Roman" w:hint="eastAsia"/>
          <w:sz w:val="24"/>
          <w:szCs w:val="24"/>
        </w:rPr>
        <w:tab/>
        <w:t xml:space="preserve">处理器：1核1GMHZ </w:t>
      </w:r>
      <w:r w:rsidRPr="0020050A">
        <w:rPr>
          <w:rFonts w:asciiTheme="minorEastAsia" w:hAnsiTheme="minorEastAsia" w:cs="Times New Roman" w:hint="eastAsia"/>
          <w:sz w:val="24"/>
          <w:szCs w:val="24"/>
        </w:rPr>
        <w:tab/>
        <w:t>电源：AC/DC 12~24V</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 xml:space="preserve">内存：512M 高性能内存 </w:t>
      </w:r>
      <w:r w:rsidRPr="0020050A">
        <w:rPr>
          <w:rFonts w:asciiTheme="minorEastAsia" w:hAnsiTheme="minorEastAsia" w:cs="Times New Roman" w:hint="eastAsia"/>
          <w:sz w:val="24"/>
          <w:szCs w:val="24"/>
        </w:rPr>
        <w:tab/>
        <w:t>Flash：4G</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 xml:space="preserve">系统：LINUX系统 </w:t>
      </w:r>
      <w:r w:rsidRPr="0020050A">
        <w:rPr>
          <w:rFonts w:asciiTheme="minorEastAsia" w:hAnsiTheme="minorEastAsia" w:cs="Times New Roman" w:hint="eastAsia"/>
          <w:sz w:val="24"/>
          <w:szCs w:val="24"/>
        </w:rPr>
        <w:tab/>
        <w:t>功耗：8W</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安装方式：立式导轨</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 xml:space="preserve">接口：2个网口，4个RS485接口 </w:t>
      </w:r>
      <w:r w:rsidRPr="0020050A">
        <w:rPr>
          <w:rFonts w:asciiTheme="minorEastAsia" w:hAnsiTheme="minorEastAsia" w:cs="Times New Roman" w:hint="eastAsia"/>
          <w:sz w:val="24"/>
          <w:szCs w:val="24"/>
        </w:rPr>
        <w:tab/>
        <w:t>温度：-20～70℃(工作) -40～85℃(储运)</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 xml:space="preserve">网络：2个高性能100M/1000M以太网接口，支持AUTO MDI/MDIX </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支持采集Modbus协议和BACnet协议转为BACnet服务器、Modbus服务器、IEC61850服务器(需定制）、OPC UA服务器、MQTT服务器;</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支持JS脚本，实现逻辑控制;</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支持COV订阅功能;支持BBMD跨网段访问；</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支持线性转换，取位，高低字节转换;支持内部变量功能，支持查看设备离在线状态;</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支持图形化编程、JS和PLC混合编程、时间表定时控制、触发器、用户管理、用户权限；</w:t>
      </w:r>
    </w:p>
    <w:p w:rsidR="0020050A" w:rsidRPr="0020050A" w:rsidRDefault="0020050A" w:rsidP="0020050A">
      <w:pPr>
        <w:spacing w:beforeLines="50" w:before="156"/>
        <w:jc w:val="left"/>
        <w:rPr>
          <w:rFonts w:asciiTheme="minorEastAsia" w:hAnsiTheme="minorEastAsia" w:cs="Times New Roman"/>
          <w:sz w:val="24"/>
          <w:szCs w:val="24"/>
        </w:rPr>
      </w:pP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通讯箱</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尺寸规格：600*400*200mm，</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断路器：2p（10A）</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电源：24v、1A</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线槽、接线端子、导轨、配线</w:t>
      </w:r>
    </w:p>
    <w:p w:rsidR="0020050A" w:rsidRPr="0020050A" w:rsidRDefault="0020050A" w:rsidP="0020050A">
      <w:pPr>
        <w:spacing w:beforeLines="50" w:before="156"/>
        <w:jc w:val="left"/>
        <w:rPr>
          <w:rFonts w:asciiTheme="minorEastAsia" w:hAnsiTheme="minorEastAsia" w:cs="Times New Roman"/>
          <w:sz w:val="24"/>
          <w:szCs w:val="24"/>
        </w:rPr>
      </w:pP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网线：UTP-5类</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信号线：RVVP2*1</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电源线：RVV3*1.5</w:t>
      </w:r>
    </w:p>
    <w:p w:rsidR="0020050A" w:rsidRPr="0020050A" w:rsidRDefault="0020050A" w:rsidP="0020050A">
      <w:pPr>
        <w:spacing w:beforeLines="50" w:before="156"/>
        <w:jc w:val="left"/>
        <w:rPr>
          <w:rFonts w:asciiTheme="minorEastAsia" w:hAnsiTheme="minorEastAsia" w:cs="Times New Roman"/>
          <w:sz w:val="24"/>
          <w:szCs w:val="24"/>
        </w:rPr>
      </w:pPr>
      <w:r w:rsidRPr="0020050A">
        <w:rPr>
          <w:rFonts w:asciiTheme="minorEastAsia" w:hAnsiTheme="minorEastAsia" w:cs="Times New Roman" w:hint="eastAsia"/>
          <w:sz w:val="24"/>
          <w:szCs w:val="24"/>
        </w:rPr>
        <w:t>线管：PVCΦ20</w:t>
      </w:r>
    </w:p>
    <w:p w:rsidR="00400825" w:rsidRPr="0020050A" w:rsidRDefault="00400825" w:rsidP="006E68EF">
      <w:pPr>
        <w:pStyle w:val="a3"/>
        <w:spacing w:line="360" w:lineRule="auto"/>
        <w:ind w:firstLine="480"/>
        <w:rPr>
          <w:rFonts w:ascii="宋体" w:eastAsia="宋体" w:hAnsi="宋体"/>
          <w:sz w:val="24"/>
          <w:szCs w:val="24"/>
        </w:rPr>
      </w:pPr>
    </w:p>
    <w:p w:rsidR="005C5C4E" w:rsidRPr="002178A1" w:rsidRDefault="005C5C4E" w:rsidP="005C5C4E">
      <w:pPr>
        <w:rPr>
          <w:rFonts w:ascii="宋体" w:eastAsia="宋体" w:hAnsi="宋体"/>
          <w:sz w:val="24"/>
          <w:szCs w:val="24"/>
        </w:rPr>
      </w:pPr>
    </w:p>
    <w:p w:rsidR="009137AF" w:rsidRPr="00600CA0" w:rsidRDefault="00583793" w:rsidP="00600CA0">
      <w:pPr>
        <w:spacing w:line="360" w:lineRule="auto"/>
        <w:ind w:firstLineChars="2150" w:firstLine="5160"/>
        <w:rPr>
          <w:rFonts w:ascii="宋体" w:eastAsia="宋体" w:hAnsi="宋体"/>
          <w:color w:val="FF0000"/>
          <w:sz w:val="24"/>
          <w:szCs w:val="24"/>
        </w:rPr>
      </w:pPr>
      <w:r>
        <w:rPr>
          <w:rFonts w:ascii="宋体" w:eastAsia="宋体" w:hAnsi="宋体"/>
          <w:sz w:val="24"/>
          <w:szCs w:val="24"/>
        </w:rPr>
        <w:br w:type="page"/>
      </w:r>
    </w:p>
    <w:p w:rsidR="00583793" w:rsidRPr="00583793" w:rsidRDefault="00583793" w:rsidP="00583793">
      <w:pPr>
        <w:jc w:val="center"/>
        <w:rPr>
          <w:rFonts w:ascii="方正大黑简体" w:eastAsia="方正大黑简体" w:hAnsi="黑体" w:cs="Arial"/>
          <w:bCs/>
          <w:sz w:val="32"/>
          <w:szCs w:val="36"/>
        </w:rPr>
      </w:pPr>
      <w:r w:rsidRPr="00583793">
        <w:rPr>
          <w:rFonts w:ascii="方正大黑简体" w:eastAsia="方正大黑简体" w:hAnsi="黑体" w:cs="Arial" w:hint="eastAsia"/>
          <w:bCs/>
          <w:sz w:val="36"/>
          <w:szCs w:val="36"/>
        </w:rPr>
        <w:lastRenderedPageBreak/>
        <w:t>北京大学第一医院采购及招投标</w:t>
      </w:r>
    </w:p>
    <w:p w:rsidR="00583793" w:rsidRPr="00583793" w:rsidRDefault="00583793" w:rsidP="00583793">
      <w:pPr>
        <w:spacing w:line="360" w:lineRule="auto"/>
        <w:jc w:val="center"/>
        <w:rPr>
          <w:rFonts w:ascii="方正大黑简体" w:eastAsia="方正大黑简体" w:hAnsi="黑体" w:cs="Arial"/>
          <w:b/>
          <w:bCs/>
          <w:sz w:val="44"/>
          <w:szCs w:val="52"/>
        </w:rPr>
      </w:pPr>
      <w:r w:rsidRPr="00583793">
        <w:rPr>
          <w:rFonts w:ascii="方正大黑简体" w:eastAsia="方正大黑简体" w:hAnsi="黑体" w:cs="Arial" w:hint="eastAsia"/>
          <w:bCs/>
          <w:sz w:val="44"/>
          <w:szCs w:val="52"/>
        </w:rPr>
        <w:t>廉洁协议书</w:t>
      </w:r>
    </w:p>
    <w:p w:rsidR="00583793" w:rsidRPr="00583793" w:rsidRDefault="00583793" w:rsidP="00583793">
      <w:pPr>
        <w:spacing w:line="400" w:lineRule="exact"/>
        <w:rPr>
          <w:rFonts w:ascii="Arial" w:eastAsia="宋体" w:hAnsi="Arial" w:cs="Arial"/>
          <w:sz w:val="24"/>
          <w:szCs w:val="20"/>
        </w:rPr>
      </w:pPr>
    </w:p>
    <w:p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9264" behindDoc="0" locked="0" layoutInCell="1" allowOverlap="1">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4A8ED"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583793">
        <w:rPr>
          <w:rFonts w:ascii="Times New Roman" w:eastAsia="宋体" w:hAnsi="Times New Roman" w:cs="Times New Roman" w:hint="eastAsia"/>
          <w:sz w:val="22"/>
          <w:szCs w:val="28"/>
        </w:rPr>
        <w:t>项目名称：</w:t>
      </w:r>
    </w:p>
    <w:p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0288" behindDoc="0" locked="0" layoutInCell="1" allowOverlap="1">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4FE63"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583793">
        <w:rPr>
          <w:rFonts w:ascii="Times New Roman" w:eastAsia="宋体" w:hAnsi="Times New Roman" w:cs="Times New Roman" w:hint="eastAsia"/>
          <w:sz w:val="22"/>
          <w:szCs w:val="28"/>
        </w:rPr>
        <w:t>医院招标投标办公室（甲方）：北京大学第一医院</w:t>
      </w:r>
      <w:r w:rsidRPr="00583793">
        <w:rPr>
          <w:rFonts w:ascii="Times New Roman" w:eastAsia="宋体" w:hAnsi="Times New Roman" w:cs="Times New Roman" w:hint="eastAsia"/>
          <w:sz w:val="22"/>
          <w:szCs w:val="28"/>
        </w:rPr>
        <w:t xml:space="preserve">     </w:t>
      </w:r>
    </w:p>
    <w:p w:rsidR="00583793" w:rsidRPr="00583793" w:rsidRDefault="00583793" w:rsidP="00583793">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FE32"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583793">
        <w:rPr>
          <w:rFonts w:ascii="Times New Roman" w:eastAsia="宋体" w:hAnsi="Times New Roman" w:cs="Times New Roman" w:hint="eastAsia"/>
          <w:sz w:val="22"/>
          <w:szCs w:val="28"/>
        </w:rPr>
        <w:t>投标供应商</w:t>
      </w:r>
      <w:r w:rsidRPr="00583793">
        <w:rPr>
          <w:rFonts w:ascii="Times New Roman" w:eastAsia="宋体" w:hAnsi="Times New Roman" w:cs="Times New Roman"/>
          <w:sz w:val="22"/>
          <w:szCs w:val="28"/>
        </w:rPr>
        <w:t>（乙方）：</w:t>
      </w:r>
      <w:r w:rsidRPr="00583793">
        <w:rPr>
          <w:rFonts w:ascii="Times New Roman" w:eastAsia="宋体" w:hAnsi="Times New Roman" w:cs="Times New Roman" w:hint="eastAsia"/>
          <w:sz w:val="22"/>
          <w:szCs w:val="28"/>
        </w:rPr>
        <w:t xml:space="preserve">                                        </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sz w:val="22"/>
          <w:szCs w:val="28"/>
        </w:rPr>
        <w:t>为加强</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廉政建设，规范</w:t>
      </w:r>
      <w:r w:rsidRPr="00583793">
        <w:rPr>
          <w:rFonts w:ascii="Times New Roman" w:eastAsia="宋体" w:hAnsi="Times New Roman" w:cs="Times New Roman" w:hint="eastAsia"/>
          <w:sz w:val="22"/>
          <w:szCs w:val="28"/>
        </w:rPr>
        <w:t>采购及招投标的</w:t>
      </w:r>
      <w:r w:rsidRPr="00583793">
        <w:rPr>
          <w:rFonts w:ascii="Times New Roman" w:eastAsia="宋体" w:hAnsi="Times New Roman" w:cs="Times New Roman"/>
          <w:sz w:val="22"/>
          <w:szCs w:val="28"/>
        </w:rPr>
        <w:t>各项活动，</w:t>
      </w:r>
      <w:r w:rsidRPr="00583793">
        <w:rPr>
          <w:rFonts w:ascii="Times New Roman" w:eastAsia="宋体" w:hAnsi="Times New Roman" w:cs="Times New Roman" w:hint="eastAsia"/>
          <w:sz w:val="22"/>
          <w:szCs w:val="28"/>
        </w:rPr>
        <w:t>保证采购及招投标活动的公开、公平、公正，</w:t>
      </w:r>
      <w:r w:rsidRPr="00583793">
        <w:rPr>
          <w:rFonts w:ascii="Times New Roman" w:eastAsia="宋体" w:hAnsi="Times New Roman" w:cs="Times New Roman"/>
          <w:sz w:val="22"/>
          <w:szCs w:val="28"/>
        </w:rPr>
        <w:t>防止违法违纪行为</w:t>
      </w:r>
      <w:r w:rsidRPr="00583793">
        <w:rPr>
          <w:rFonts w:ascii="Times New Roman" w:eastAsia="宋体" w:hAnsi="Times New Roman" w:cs="Times New Roman" w:hint="eastAsia"/>
          <w:sz w:val="22"/>
          <w:szCs w:val="28"/>
        </w:rPr>
        <w:t>发生</w:t>
      </w:r>
      <w:r w:rsidRPr="00583793">
        <w:rPr>
          <w:rFonts w:ascii="Times New Roman" w:eastAsia="宋体" w:hAnsi="Times New Roman" w:cs="Times New Roman"/>
          <w:sz w:val="22"/>
          <w:szCs w:val="28"/>
        </w:rPr>
        <w:t>，保护国家、</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和当事人的合法权益，</w:t>
      </w:r>
      <w:r w:rsidRPr="00583793">
        <w:rPr>
          <w:rFonts w:ascii="Times New Roman" w:eastAsia="宋体" w:hAnsi="Times New Roman" w:cs="Times New Roman" w:hint="eastAsia"/>
          <w:sz w:val="22"/>
          <w:szCs w:val="28"/>
        </w:rPr>
        <w:t>依据国家相关法律法规</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经双方约定，达成以下协议</w:t>
      </w:r>
      <w:r w:rsidRPr="00583793">
        <w:rPr>
          <w:rFonts w:ascii="Times New Roman" w:eastAsia="宋体" w:hAnsi="Times New Roman" w:cs="Times New Roman"/>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甲</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rsidR="00583793" w:rsidRPr="00583793" w:rsidRDefault="00583793" w:rsidP="00583793">
      <w:pPr>
        <w:spacing w:line="400" w:lineRule="exact"/>
        <w:ind w:firstLineChars="257" w:firstLine="565"/>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及甲方工作</w:t>
      </w:r>
      <w:r w:rsidRPr="00583793">
        <w:rPr>
          <w:rFonts w:ascii="Times New Roman" w:eastAsia="宋体" w:hAnsi="Times New Roman" w:cs="Times New Roman"/>
          <w:sz w:val="22"/>
          <w:szCs w:val="28"/>
        </w:rPr>
        <w:t>人员在</w:t>
      </w:r>
      <w:r w:rsidRPr="00583793">
        <w:rPr>
          <w:rFonts w:ascii="Times New Roman" w:eastAsia="宋体" w:hAnsi="Times New Roman" w:cs="Times New Roman" w:hint="eastAsia"/>
          <w:sz w:val="22"/>
          <w:szCs w:val="28"/>
        </w:rPr>
        <w:t>采购及招投标活动</w:t>
      </w:r>
      <w:r w:rsidRPr="00583793">
        <w:rPr>
          <w:rFonts w:ascii="Times New Roman" w:eastAsia="宋体" w:hAnsi="Times New Roman" w:cs="Times New Roman"/>
          <w:sz w:val="22"/>
          <w:szCs w:val="28"/>
        </w:rPr>
        <w:t>的事前、事中、事后</w:t>
      </w:r>
      <w:r w:rsidRPr="00583793">
        <w:rPr>
          <w:rFonts w:ascii="Times New Roman" w:eastAsia="宋体" w:hAnsi="Times New Roman" w:cs="Times New Roman" w:hint="eastAsia"/>
          <w:sz w:val="22"/>
          <w:szCs w:val="28"/>
        </w:rPr>
        <w:t>以及履行中标合同过程中，</w:t>
      </w:r>
      <w:r w:rsidRPr="00583793">
        <w:rPr>
          <w:rFonts w:ascii="Times New Roman" w:eastAsia="宋体" w:hAnsi="Times New Roman" w:cs="Times New Roman"/>
          <w:sz w:val="22"/>
          <w:szCs w:val="28"/>
        </w:rPr>
        <w:t>应</w:t>
      </w:r>
      <w:r w:rsidRPr="00583793">
        <w:rPr>
          <w:rFonts w:ascii="Times New Roman" w:eastAsia="宋体" w:hAnsi="Times New Roman" w:cs="Times New Roman" w:hint="eastAsia"/>
          <w:sz w:val="22"/>
          <w:szCs w:val="28"/>
        </w:rPr>
        <w:t>严格</w:t>
      </w:r>
      <w:r w:rsidRPr="00583793">
        <w:rPr>
          <w:rFonts w:ascii="Times New Roman" w:eastAsia="宋体" w:hAnsi="Times New Roman" w:cs="Times New Roman"/>
          <w:sz w:val="22"/>
          <w:szCs w:val="28"/>
        </w:rPr>
        <w:t>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（二）项目招标投标有关工作人员不得以任何形式向医院介绍投标人，或者其亲属参与相关项目投标。</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（四）采购及招投标期间</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单人约见乙方工作人员。</w:t>
      </w:r>
    </w:p>
    <w:p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（五）不向乙方及任何</w:t>
      </w:r>
      <w:proofErr w:type="gramStart"/>
      <w:r w:rsidRPr="00583793">
        <w:rPr>
          <w:rFonts w:ascii="Times New Roman" w:eastAsia="宋体" w:hAnsi="Times New Roman" w:cs="Times New Roman" w:hint="eastAsia"/>
          <w:sz w:val="22"/>
          <w:szCs w:val="28"/>
        </w:rPr>
        <w:t>其他第三</w:t>
      </w:r>
      <w:proofErr w:type="gramEnd"/>
      <w:r w:rsidRPr="00583793">
        <w:rPr>
          <w:rFonts w:ascii="Times New Roman" w:eastAsia="宋体" w:hAnsi="Times New Roman" w:cs="Times New Roman" w:hint="eastAsia"/>
          <w:sz w:val="22"/>
          <w:szCs w:val="28"/>
        </w:rPr>
        <w:t>方泄露采购及招投标活动中应保密的任何信息及细节问题。</w:t>
      </w:r>
    </w:p>
    <w:p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（六）须及时将采购及招标结果在医院内网公开，接受全院职工监督。</w:t>
      </w:r>
    </w:p>
    <w:p w:rsidR="00583793" w:rsidRPr="00583793" w:rsidRDefault="00583793" w:rsidP="00583793">
      <w:pPr>
        <w:tabs>
          <w:tab w:val="num" w:pos="1080"/>
        </w:tabs>
        <w:spacing w:line="400" w:lineRule="exact"/>
        <w:ind w:firstLineChars="200" w:firstLine="440"/>
        <w:rPr>
          <w:rFonts w:ascii="Times New Roman" w:eastAsia="宋体" w:hAnsi="Times New Roman" w:cs="Times New Roman"/>
          <w:sz w:val="22"/>
          <w:szCs w:val="28"/>
        </w:rPr>
      </w:pPr>
    </w:p>
    <w:p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乙</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在投标过程和中标后履行合同过程中，乙方</w:t>
      </w:r>
      <w:r w:rsidRPr="00583793">
        <w:rPr>
          <w:rFonts w:ascii="Times New Roman" w:eastAsia="宋体" w:hAnsi="Times New Roman" w:cs="Times New Roman"/>
          <w:sz w:val="22"/>
          <w:szCs w:val="28"/>
        </w:rPr>
        <w:t>与</w:t>
      </w: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应</w:t>
      </w:r>
      <w:r w:rsidRPr="00583793">
        <w:rPr>
          <w:rFonts w:ascii="Times New Roman" w:eastAsia="宋体" w:hAnsi="Times New Roman" w:cs="Times New Roman"/>
          <w:sz w:val="22"/>
          <w:szCs w:val="28"/>
        </w:rPr>
        <w:t>保持正常的业务交往，按照有关法律法规</w:t>
      </w:r>
      <w:r w:rsidRPr="00583793">
        <w:rPr>
          <w:rFonts w:ascii="Times New Roman" w:eastAsia="宋体" w:hAnsi="Times New Roman" w:cs="Times New Roman" w:hint="eastAsia"/>
          <w:sz w:val="22"/>
          <w:szCs w:val="28"/>
        </w:rPr>
        <w:t>、</w:t>
      </w:r>
      <w:r w:rsidRPr="00583793">
        <w:rPr>
          <w:rFonts w:ascii="Times New Roman" w:eastAsia="宋体" w:hAnsi="Times New Roman" w:cs="Times New Roman"/>
          <w:sz w:val="22"/>
          <w:szCs w:val="28"/>
        </w:rPr>
        <w:t>程序</w:t>
      </w:r>
      <w:r w:rsidRPr="00583793">
        <w:rPr>
          <w:rFonts w:ascii="Times New Roman" w:eastAsia="宋体" w:hAnsi="Times New Roman" w:cs="Times New Roman" w:hint="eastAsia"/>
          <w:sz w:val="22"/>
          <w:szCs w:val="28"/>
        </w:rPr>
        <w:t>进行投标和履行合同</w:t>
      </w:r>
      <w:r w:rsidRPr="00583793">
        <w:rPr>
          <w:rFonts w:ascii="Times New Roman" w:eastAsia="宋体" w:hAnsi="Times New Roman" w:cs="Times New Roman"/>
          <w:sz w:val="22"/>
          <w:szCs w:val="28"/>
        </w:rPr>
        <w:t>，并严格遵守以下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（二）不向甲方工作人员及其亲属</w:t>
      </w:r>
      <w:r w:rsidRPr="00583793">
        <w:rPr>
          <w:rFonts w:ascii="Times New Roman" w:eastAsia="宋体" w:hAnsi="Times New Roman" w:cs="Times New Roman"/>
          <w:sz w:val="22"/>
          <w:szCs w:val="28"/>
        </w:rPr>
        <w:t>赠送</w:t>
      </w:r>
      <w:r w:rsidRPr="00583793">
        <w:rPr>
          <w:rFonts w:ascii="Times New Roman" w:eastAsia="宋体" w:hAnsi="Times New Roman" w:cs="Times New Roman" w:hint="eastAsia"/>
          <w:sz w:val="22"/>
          <w:szCs w:val="28"/>
        </w:rPr>
        <w:t>礼品、</w:t>
      </w:r>
      <w:r w:rsidRPr="00583793">
        <w:rPr>
          <w:rFonts w:ascii="Times New Roman" w:eastAsia="宋体" w:hAnsi="Times New Roman" w:cs="Times New Roman"/>
          <w:sz w:val="22"/>
          <w:szCs w:val="28"/>
        </w:rPr>
        <w:t>礼金</w:t>
      </w:r>
      <w:r w:rsidRPr="00583793">
        <w:rPr>
          <w:rFonts w:ascii="Times New Roman" w:eastAsia="宋体" w:hAnsi="Times New Roman" w:cs="Times New Roman" w:hint="eastAsia"/>
          <w:sz w:val="22"/>
          <w:szCs w:val="28"/>
        </w:rPr>
        <w:t>（礼券）</w:t>
      </w:r>
      <w:r w:rsidRPr="00583793">
        <w:rPr>
          <w:rFonts w:ascii="Times New Roman" w:eastAsia="宋体" w:hAnsi="Times New Roman" w:cs="Times New Roman"/>
          <w:sz w:val="22"/>
          <w:szCs w:val="28"/>
        </w:rPr>
        <w:t>、有价证券</w:t>
      </w:r>
      <w:r w:rsidRPr="00583793">
        <w:rPr>
          <w:rFonts w:ascii="Times New Roman" w:eastAsia="宋体" w:hAnsi="Times New Roman" w:cs="Times New Roman" w:hint="eastAsia"/>
          <w:sz w:val="22"/>
          <w:szCs w:val="28"/>
        </w:rPr>
        <w:t>，或提供无偿服务；不报销应由甲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及其工作人员个人</w:t>
      </w:r>
      <w:r w:rsidRPr="00583793">
        <w:rPr>
          <w:rFonts w:ascii="Times New Roman" w:eastAsia="宋体" w:hAnsi="Times New Roman" w:cs="Times New Roman"/>
          <w:sz w:val="22"/>
          <w:szCs w:val="28"/>
        </w:rPr>
        <w:t>支付的费用</w:t>
      </w:r>
      <w:r w:rsidRPr="00583793">
        <w:rPr>
          <w:rFonts w:ascii="Times New Roman" w:eastAsia="宋体" w:hAnsi="Times New Roman" w:cs="Times New Roman" w:hint="eastAsia"/>
          <w:sz w:val="22"/>
          <w:szCs w:val="28"/>
        </w:rPr>
        <w:t>；不为甲方安排旅游或高消费娱乐活动；不宴</w:t>
      </w:r>
      <w:r w:rsidRPr="00583793">
        <w:rPr>
          <w:rFonts w:ascii="Times New Roman" w:eastAsia="宋体" w:hAnsi="Times New Roman" w:cs="Times New Roman" w:hint="eastAsia"/>
          <w:sz w:val="22"/>
          <w:szCs w:val="28"/>
        </w:rPr>
        <w:lastRenderedPageBreak/>
        <w:t>请甲方；不为甲方工作人员及其亲属经商、工作安排、出国（境）提供方便。</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proofErr w:type="gramStart"/>
      <w:r w:rsidRPr="00583793">
        <w:rPr>
          <w:rFonts w:ascii="Times New Roman" w:eastAsia="宋体" w:hAnsi="Times New Roman" w:cs="Times New Roman" w:hint="eastAsia"/>
          <w:sz w:val="22"/>
          <w:szCs w:val="28"/>
        </w:rPr>
        <w:t>不</w:t>
      </w:r>
      <w:proofErr w:type="gramEnd"/>
      <w:r w:rsidRPr="00583793">
        <w:rPr>
          <w:rFonts w:ascii="Times New Roman" w:eastAsia="宋体" w:hAnsi="Times New Roman" w:cs="Times New Roman" w:hint="eastAsia"/>
          <w:sz w:val="22"/>
          <w:szCs w:val="28"/>
        </w:rPr>
        <w:t>单人约见甲方工作人员；不到甲方工作人员家中或其他非办公场所商谈业务。</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（四）不向甲方工作人员询问评标情况或施加任何影响。</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（五）不通过中介公司或任何单位、个人向甲方工作人员打招呼，施加压力。</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监督及</w:t>
      </w:r>
      <w:r w:rsidRPr="00583793">
        <w:rPr>
          <w:rFonts w:ascii="Times New Roman" w:eastAsia="宋体" w:hAnsi="Times New Roman" w:cs="Times New Roman"/>
          <w:b/>
          <w:sz w:val="22"/>
          <w:szCs w:val="28"/>
        </w:rPr>
        <w:t>责任</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（一）甲乙双方自觉接受监督。</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（二）如发现任何违反本协议的行为，双方均可向甲方监察部门举报。甲方监察部门将</w:t>
      </w:r>
      <w:r w:rsidRPr="00583793">
        <w:rPr>
          <w:rFonts w:ascii="Times New Roman" w:eastAsia="宋体" w:hAnsi="Times New Roman" w:cs="Times New Roman"/>
          <w:sz w:val="22"/>
          <w:szCs w:val="28"/>
        </w:rPr>
        <w:t>依据有关规定</w:t>
      </w:r>
      <w:r w:rsidRPr="00583793">
        <w:rPr>
          <w:rFonts w:ascii="Times New Roman" w:eastAsia="宋体" w:hAnsi="Times New Roman" w:cs="Times New Roman" w:hint="eastAsia"/>
          <w:sz w:val="22"/>
          <w:szCs w:val="28"/>
        </w:rPr>
        <w:t>，视情节对相关人员予以相应组织处理或纪律处分。</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（三）甲方监察部门有权对采购及招投标活动进行监督，有权制止、纠正违反本协议的行为。</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（四）如乙方违反本协议约定，甲方有权视情节给予处罚，包括取消投标资格、宣布中标无效、停止其参加甲方项目投标资格</w:t>
      </w:r>
      <w:r w:rsidRPr="00583793">
        <w:rPr>
          <w:rFonts w:ascii="Times New Roman" w:eastAsia="宋体" w:hAnsi="Times New Roman" w:cs="Times New Roman" w:hint="eastAsia"/>
          <w:sz w:val="22"/>
          <w:szCs w:val="28"/>
        </w:rPr>
        <w:t>1</w:t>
      </w:r>
      <w:r w:rsidRPr="00583793">
        <w:rPr>
          <w:rFonts w:ascii="Times New Roman" w:eastAsia="宋体" w:hAnsi="Times New Roman" w:cs="Times New Roman" w:hint="eastAsia"/>
          <w:sz w:val="22"/>
          <w:szCs w:val="28"/>
        </w:rPr>
        <w:t>至</w:t>
      </w:r>
      <w:r w:rsidRPr="00583793">
        <w:rPr>
          <w:rFonts w:ascii="Times New Roman" w:eastAsia="宋体" w:hAnsi="Times New Roman" w:cs="Times New Roman" w:hint="eastAsia"/>
          <w:sz w:val="22"/>
          <w:szCs w:val="28"/>
        </w:rPr>
        <w:t>3</w:t>
      </w:r>
      <w:r w:rsidRPr="00583793">
        <w:rPr>
          <w:rFonts w:ascii="Times New Roman" w:eastAsia="宋体" w:hAnsi="Times New Roman" w:cs="Times New Roman" w:hint="eastAsia"/>
          <w:sz w:val="22"/>
          <w:szCs w:val="28"/>
        </w:rPr>
        <w:t>年等。</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numPr>
          <w:ilvl w:val="0"/>
          <w:numId w:val="2"/>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其他</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书作为</w:t>
      </w:r>
      <w:r w:rsidRPr="00583793">
        <w:rPr>
          <w:rFonts w:ascii="Times New Roman" w:eastAsia="宋体" w:hAnsi="Times New Roman" w:cs="Times New Roman" w:hint="eastAsia"/>
          <w:sz w:val="22"/>
          <w:szCs w:val="28"/>
        </w:rPr>
        <w:t>招标文件和中标</w:t>
      </w:r>
      <w:r w:rsidRPr="00583793">
        <w:rPr>
          <w:rFonts w:ascii="Times New Roman" w:eastAsia="宋体" w:hAnsi="Times New Roman" w:cs="Times New Roman"/>
          <w:sz w:val="22"/>
          <w:szCs w:val="28"/>
        </w:rPr>
        <w:t>合同的附件，与</w:t>
      </w:r>
      <w:r w:rsidRPr="00583793">
        <w:rPr>
          <w:rFonts w:ascii="Times New Roman" w:eastAsia="宋体" w:hAnsi="Times New Roman" w:cs="Times New Roman" w:hint="eastAsia"/>
          <w:sz w:val="22"/>
          <w:szCs w:val="28"/>
        </w:rPr>
        <w:t>其</w:t>
      </w:r>
      <w:r w:rsidRPr="00583793">
        <w:rPr>
          <w:rFonts w:ascii="Times New Roman" w:eastAsia="宋体" w:hAnsi="Times New Roman" w:cs="Times New Roman"/>
          <w:sz w:val="22"/>
          <w:szCs w:val="28"/>
        </w:rPr>
        <w:t>具有同等法律效力。经</w:t>
      </w:r>
      <w:r w:rsidRPr="00583793">
        <w:rPr>
          <w:rFonts w:ascii="Times New Roman" w:eastAsia="宋体" w:hAnsi="Times New Roman" w:cs="Times New Roman" w:hint="eastAsia"/>
          <w:sz w:val="22"/>
          <w:szCs w:val="28"/>
        </w:rPr>
        <w:t>双</w:t>
      </w:r>
      <w:r w:rsidRPr="00583793">
        <w:rPr>
          <w:rFonts w:ascii="Times New Roman" w:eastAsia="宋体" w:hAnsi="Times New Roman" w:cs="Times New Roman"/>
          <w:sz w:val="22"/>
          <w:szCs w:val="28"/>
        </w:rPr>
        <w:t>方签</w:t>
      </w:r>
      <w:r w:rsidRPr="00583793">
        <w:rPr>
          <w:rFonts w:ascii="Times New Roman" w:eastAsia="宋体" w:hAnsi="Times New Roman" w:cs="Times New Roman" w:hint="eastAsia"/>
          <w:sz w:val="22"/>
          <w:szCs w:val="28"/>
        </w:rPr>
        <w:t>字并加盖公章</w:t>
      </w:r>
      <w:r w:rsidRPr="00583793">
        <w:rPr>
          <w:rFonts w:ascii="Times New Roman" w:eastAsia="宋体" w:hAnsi="Times New Roman" w:cs="Times New Roman"/>
          <w:sz w:val="22"/>
          <w:szCs w:val="28"/>
        </w:rPr>
        <w:t>后生效。</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w:t>
      </w:r>
      <w:r w:rsidRPr="00583793">
        <w:rPr>
          <w:rFonts w:ascii="Times New Roman" w:eastAsia="宋体" w:hAnsi="Times New Roman" w:cs="Times New Roman" w:hint="eastAsia"/>
          <w:sz w:val="22"/>
          <w:szCs w:val="28"/>
        </w:rPr>
        <w:t>应在投标人领取招标文件时发放，并在投标前签订，自签订之日起执行</w:t>
      </w:r>
      <w:r w:rsidRPr="00583793">
        <w:rPr>
          <w:rFonts w:ascii="Times New Roman" w:eastAsia="宋体" w:hAnsi="Times New Roman" w:cs="Times New Roman"/>
          <w:sz w:val="22"/>
          <w:szCs w:val="28"/>
        </w:rPr>
        <w:t>。</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书一式</w:t>
      </w:r>
      <w:r w:rsidRPr="00583793">
        <w:rPr>
          <w:rFonts w:ascii="Times New Roman" w:eastAsia="宋体" w:hAnsi="Times New Roman" w:cs="Times New Roman" w:hint="eastAsia"/>
          <w:sz w:val="22"/>
          <w:szCs w:val="28"/>
        </w:rPr>
        <w:t>两</w:t>
      </w:r>
      <w:r w:rsidRPr="00583793">
        <w:rPr>
          <w:rFonts w:ascii="Times New Roman" w:eastAsia="宋体" w:hAnsi="Times New Roman" w:cs="Times New Roman"/>
          <w:sz w:val="22"/>
          <w:szCs w:val="28"/>
        </w:rPr>
        <w:t>份，由</w:t>
      </w:r>
      <w:r w:rsidRPr="00583793">
        <w:rPr>
          <w:rFonts w:ascii="Times New Roman" w:eastAsia="宋体" w:hAnsi="Times New Roman" w:cs="Times New Roman" w:hint="eastAsia"/>
          <w:sz w:val="22"/>
          <w:szCs w:val="28"/>
        </w:rPr>
        <w:t>甲乙双</w:t>
      </w:r>
      <w:r w:rsidRPr="00583793">
        <w:rPr>
          <w:rFonts w:ascii="Times New Roman" w:eastAsia="宋体" w:hAnsi="Times New Roman" w:cs="Times New Roman"/>
          <w:sz w:val="22"/>
          <w:szCs w:val="28"/>
        </w:rPr>
        <w:t>方各执</w:t>
      </w: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份</w:t>
      </w:r>
      <w:r w:rsidRPr="00583793">
        <w:rPr>
          <w:rFonts w:ascii="Times New Roman" w:eastAsia="宋体" w:hAnsi="Times New Roman" w:cs="Times New Roman" w:hint="eastAsia"/>
          <w:sz w:val="22"/>
          <w:szCs w:val="28"/>
        </w:rPr>
        <w:t>，如投标供应商中标，应在采购及招投标档案中备案保存。</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部门</w:t>
      </w:r>
      <w:r w:rsidRPr="00583793">
        <w:rPr>
          <w:rFonts w:ascii="Times New Roman" w:eastAsia="宋体" w:hAnsi="Times New Roman" w:cs="Times New Roman"/>
          <w:sz w:val="22"/>
          <w:szCs w:val="28"/>
        </w:rPr>
        <w:t>盖章）</w:t>
      </w:r>
      <w:proofErr w:type="gramStart"/>
      <w:r w:rsidRPr="00583793">
        <w:rPr>
          <w:rFonts w:ascii="Times New Roman" w:eastAsia="宋体" w:hAnsi="Times New Roman" w:cs="Times New Roman"/>
          <w:sz w:val="22"/>
          <w:szCs w:val="28"/>
        </w:rPr>
        <w:t xml:space="preserve">　　　　</w:t>
      </w:r>
      <w:proofErr w:type="gramEnd"/>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hint="eastAsia"/>
          <w:sz w:val="22"/>
          <w:szCs w:val="28"/>
        </w:rPr>
        <w:t>乙</w:t>
      </w:r>
      <w:r w:rsidRPr="00583793">
        <w:rPr>
          <w:rFonts w:ascii="Times New Roman" w:eastAsia="宋体" w:hAnsi="Times New Roman" w:cs="Times New Roman"/>
          <w:sz w:val="22"/>
          <w:szCs w:val="28"/>
        </w:rPr>
        <w:t>方：（盖章）</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　</w:t>
      </w: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583793" w:rsidRPr="00583793" w:rsidRDefault="00583793" w:rsidP="00583793">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部门负责人（签字）</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法定代表人</w:t>
      </w:r>
      <w:r w:rsidRPr="00583793">
        <w:rPr>
          <w:rFonts w:ascii="Times New Roman" w:eastAsia="宋体" w:hAnsi="Times New Roman" w:cs="Times New Roman" w:hint="eastAsia"/>
          <w:sz w:val="22"/>
          <w:szCs w:val="28"/>
        </w:rPr>
        <w:t>或授权委托人（签字）：</w:t>
      </w:r>
    </w:p>
    <w:p w:rsidR="00583793" w:rsidRPr="00583793" w:rsidRDefault="00583793" w:rsidP="00583793">
      <w:pPr>
        <w:spacing w:line="400" w:lineRule="exact"/>
        <w:rPr>
          <w:rFonts w:ascii="Times New Roman" w:eastAsia="宋体" w:hAnsi="Times New Roman" w:cs="Times New Roman"/>
          <w:sz w:val="22"/>
          <w:szCs w:val="28"/>
        </w:rPr>
      </w:pPr>
    </w:p>
    <w:p w:rsidR="00583793" w:rsidRPr="00583793" w:rsidRDefault="00583793" w:rsidP="00583793">
      <w:pPr>
        <w:spacing w:line="400" w:lineRule="exact"/>
        <w:ind w:firstLineChars="200" w:firstLine="440"/>
        <w:rPr>
          <w:rFonts w:ascii="Times New Roman" w:eastAsia="宋体" w:hAnsi="Times New Roman" w:cs="Times New Roman"/>
          <w:sz w:val="22"/>
          <w:szCs w:val="28"/>
        </w:rPr>
      </w:pPr>
    </w:p>
    <w:p w:rsidR="0020050A" w:rsidRDefault="00583793" w:rsidP="00583793">
      <w:pPr>
        <w:spacing w:line="400" w:lineRule="exact"/>
        <w:ind w:firstLineChars="550" w:firstLine="1210"/>
        <w:rPr>
          <w:rFonts w:ascii="Times New Roman" w:eastAsia="宋体" w:hAnsi="Times New Roman" w:cs="Times New Roman"/>
          <w:sz w:val="22"/>
          <w:szCs w:val="28"/>
        </w:rPr>
      </w:pP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日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日</w:t>
      </w:r>
      <w:r w:rsidRPr="00583793">
        <w:rPr>
          <w:rFonts w:ascii="Times New Roman" w:eastAsia="宋体" w:hAnsi="Times New Roman" w:cs="Times New Roman" w:hint="eastAsia"/>
          <w:sz w:val="22"/>
          <w:szCs w:val="28"/>
        </w:rPr>
        <w:t xml:space="preserve"> </w:t>
      </w:r>
    </w:p>
    <w:p w:rsidR="0020050A" w:rsidRDefault="0020050A">
      <w:pPr>
        <w:widowControl/>
        <w:jc w:val="left"/>
        <w:rPr>
          <w:rFonts w:ascii="Times New Roman" w:eastAsia="宋体" w:hAnsi="Times New Roman" w:cs="Times New Roman"/>
          <w:sz w:val="22"/>
          <w:szCs w:val="28"/>
        </w:rPr>
      </w:pPr>
      <w:r>
        <w:rPr>
          <w:rFonts w:ascii="Times New Roman" w:eastAsia="宋体" w:hAnsi="Times New Roman" w:cs="Times New Roman"/>
          <w:sz w:val="22"/>
          <w:szCs w:val="28"/>
        </w:rPr>
        <w:br w:type="page"/>
      </w:r>
    </w:p>
    <w:p w:rsidR="0020050A" w:rsidRPr="0020050A" w:rsidRDefault="0020050A" w:rsidP="0020050A">
      <w:pPr>
        <w:jc w:val="center"/>
        <w:rPr>
          <w:rFonts w:ascii="宋体" w:eastAsia="宋体" w:hAnsi="宋体" w:cs="Times New Roman"/>
          <w:b/>
          <w:sz w:val="30"/>
          <w:szCs w:val="30"/>
        </w:rPr>
      </w:pPr>
      <w:r w:rsidRPr="0020050A">
        <w:rPr>
          <w:rFonts w:ascii="宋体" w:eastAsia="宋体" w:hAnsi="宋体" w:cs="Times New Roman" w:hint="eastAsia"/>
          <w:b/>
          <w:sz w:val="30"/>
          <w:szCs w:val="30"/>
          <w:u w:val="single"/>
        </w:rPr>
        <w:lastRenderedPageBreak/>
        <w:t>大兴院区锅炉房完善能源计量数据传输</w:t>
      </w:r>
      <w:r w:rsidRPr="0020050A">
        <w:rPr>
          <w:rFonts w:ascii="宋体" w:eastAsia="宋体" w:hAnsi="宋体" w:cs="Times New Roman" w:hint="eastAsia"/>
          <w:b/>
          <w:sz w:val="30"/>
          <w:szCs w:val="30"/>
        </w:rPr>
        <w:t>项目</w:t>
      </w:r>
    </w:p>
    <w:p w:rsidR="0020050A" w:rsidRPr="0020050A" w:rsidRDefault="0020050A" w:rsidP="0020050A">
      <w:pPr>
        <w:jc w:val="center"/>
        <w:rPr>
          <w:rFonts w:ascii="宋体" w:eastAsia="宋体" w:hAnsi="宋体" w:cs="Times New Roman"/>
          <w:b/>
          <w:sz w:val="24"/>
          <w:szCs w:val="24"/>
        </w:rPr>
      </w:pPr>
    </w:p>
    <w:p w:rsidR="0020050A" w:rsidRPr="0020050A" w:rsidRDefault="0020050A" w:rsidP="0020050A">
      <w:pPr>
        <w:jc w:val="center"/>
        <w:rPr>
          <w:rFonts w:ascii="宋体" w:eastAsia="宋体" w:hAnsi="宋体" w:cs="Times New Roman"/>
          <w:b/>
          <w:sz w:val="24"/>
          <w:szCs w:val="24"/>
        </w:rPr>
      </w:pPr>
    </w:p>
    <w:p w:rsidR="0020050A" w:rsidRPr="0020050A" w:rsidRDefault="0020050A" w:rsidP="0020050A">
      <w:pPr>
        <w:rPr>
          <w:rFonts w:ascii="宋体" w:eastAsia="宋体" w:hAnsi="宋体" w:cs="Times New Roman"/>
          <w:b/>
          <w:bCs/>
          <w:sz w:val="24"/>
          <w:szCs w:val="24"/>
        </w:rPr>
      </w:pPr>
      <w:r w:rsidRPr="0020050A">
        <w:rPr>
          <w:rFonts w:ascii="宋体" w:eastAsia="宋体" w:hAnsi="宋体" w:cs="Times New Roman" w:hint="eastAsia"/>
          <w:b/>
          <w:bCs/>
          <w:sz w:val="24"/>
          <w:szCs w:val="24"/>
        </w:rPr>
        <w:t>甲方：北京大学第一医院</w:t>
      </w:r>
    </w:p>
    <w:p w:rsidR="0020050A" w:rsidRPr="0020050A" w:rsidRDefault="0020050A" w:rsidP="0020050A">
      <w:pPr>
        <w:rPr>
          <w:rFonts w:ascii="宋体" w:eastAsia="宋体" w:hAnsi="宋体" w:cs="Times New Roman"/>
          <w:b/>
          <w:bCs/>
          <w:sz w:val="24"/>
          <w:szCs w:val="24"/>
        </w:rPr>
      </w:pPr>
    </w:p>
    <w:p w:rsidR="0020050A" w:rsidRPr="0020050A" w:rsidRDefault="0020050A" w:rsidP="0020050A">
      <w:pPr>
        <w:rPr>
          <w:rFonts w:ascii="宋体" w:eastAsia="宋体" w:hAnsi="宋体" w:cs="Times New Roman"/>
          <w:b/>
          <w:bCs/>
          <w:sz w:val="24"/>
          <w:szCs w:val="24"/>
        </w:rPr>
      </w:pPr>
      <w:r w:rsidRPr="0020050A">
        <w:rPr>
          <w:rFonts w:ascii="宋体" w:eastAsia="宋体" w:hAnsi="宋体" w:cs="Times New Roman" w:hint="eastAsia"/>
          <w:b/>
          <w:bCs/>
          <w:sz w:val="24"/>
          <w:szCs w:val="24"/>
        </w:rPr>
        <w:t>乙方：</w:t>
      </w:r>
    </w:p>
    <w:p w:rsidR="0020050A" w:rsidRPr="0020050A" w:rsidRDefault="0020050A" w:rsidP="0020050A">
      <w:pPr>
        <w:spacing w:line="360" w:lineRule="auto"/>
        <w:rPr>
          <w:rFonts w:ascii="宋体" w:eastAsia="宋体" w:hAnsi="宋体" w:cs="Times New Roman"/>
          <w:sz w:val="24"/>
          <w:szCs w:val="24"/>
        </w:rPr>
      </w:pPr>
    </w:p>
    <w:p w:rsidR="0020050A" w:rsidRPr="0020050A" w:rsidRDefault="0020050A" w:rsidP="0020050A">
      <w:pPr>
        <w:tabs>
          <w:tab w:val="left" w:pos="675"/>
        </w:tabs>
        <w:spacing w:line="360" w:lineRule="auto"/>
        <w:rPr>
          <w:rFonts w:ascii="宋体" w:eastAsia="宋体" w:hAnsi="宋体" w:cs="Times New Roman"/>
          <w:sz w:val="24"/>
          <w:szCs w:val="24"/>
        </w:rPr>
      </w:pPr>
      <w:r w:rsidRPr="0020050A">
        <w:rPr>
          <w:rFonts w:ascii="宋体" w:eastAsia="宋体" w:hAnsi="宋体" w:cs="Times New Roman" w:hint="eastAsia"/>
          <w:sz w:val="24"/>
          <w:szCs w:val="24"/>
        </w:rPr>
        <w:t xml:space="preserve">    为了促进双方的合作，保障系统的正常运行，经甲、乙双方友好协商同意按如下条款履行合同。</w:t>
      </w:r>
    </w:p>
    <w:p w:rsidR="0020050A" w:rsidRPr="0020050A" w:rsidRDefault="0020050A" w:rsidP="0020050A">
      <w:pPr>
        <w:spacing w:before="240" w:line="360" w:lineRule="auto"/>
        <w:rPr>
          <w:rFonts w:ascii="宋体" w:eastAsia="宋体" w:hAnsi="宋体" w:cs="Arial"/>
          <w:b/>
          <w:bCs/>
          <w:sz w:val="24"/>
          <w:szCs w:val="24"/>
        </w:rPr>
      </w:pPr>
      <w:r w:rsidRPr="0020050A">
        <w:rPr>
          <w:rFonts w:ascii="宋体" w:eastAsia="宋体" w:hAnsi="宋体" w:cs="Arial" w:hint="eastAsia"/>
          <w:b/>
          <w:bCs/>
          <w:sz w:val="24"/>
          <w:szCs w:val="24"/>
        </w:rPr>
        <w:t>1、合同采购内容</w:t>
      </w:r>
    </w:p>
    <w:p w:rsidR="0020050A" w:rsidRPr="0020050A" w:rsidRDefault="0020050A" w:rsidP="0020050A">
      <w:pPr>
        <w:tabs>
          <w:tab w:val="left" w:pos="675"/>
        </w:tabs>
        <w:spacing w:line="360" w:lineRule="auto"/>
        <w:ind w:firstLine="480"/>
        <w:rPr>
          <w:rFonts w:ascii="宋体" w:eastAsia="宋体" w:hAnsi="宋体" w:cs="Times New Roman"/>
          <w:sz w:val="24"/>
          <w:szCs w:val="24"/>
        </w:rPr>
      </w:pPr>
      <w:r w:rsidRPr="0020050A">
        <w:rPr>
          <w:rFonts w:ascii="宋体" w:eastAsia="宋体" w:hAnsi="宋体" w:cs="Times New Roman" w:hint="eastAsia"/>
          <w:sz w:val="24"/>
          <w:szCs w:val="24"/>
        </w:rPr>
        <w:t>在大兴院区锅炉房值班室安装一套物联网采集系统对接机组的通讯接口获取机组运行数据，再通过网络将数据</w:t>
      </w:r>
      <w:proofErr w:type="gramStart"/>
      <w:r w:rsidRPr="0020050A">
        <w:rPr>
          <w:rFonts w:ascii="宋体" w:eastAsia="宋体" w:hAnsi="宋体" w:cs="Times New Roman" w:hint="eastAsia"/>
          <w:sz w:val="24"/>
          <w:szCs w:val="24"/>
        </w:rPr>
        <w:t>接入物</w:t>
      </w:r>
      <w:proofErr w:type="gramEnd"/>
      <w:r w:rsidRPr="0020050A">
        <w:rPr>
          <w:rFonts w:ascii="宋体" w:eastAsia="宋体" w:hAnsi="宋体" w:cs="Times New Roman" w:hint="eastAsia"/>
          <w:sz w:val="24"/>
          <w:szCs w:val="24"/>
        </w:rPr>
        <w:t>联网采集系统，医院智慧后勤管理平台通过物联网采集系统即可获取数据。需要把所有要采集的数据以MQTT协议的形式对接到医院后勤管理系统。</w:t>
      </w:r>
    </w:p>
    <w:p w:rsidR="0020050A" w:rsidRPr="0020050A" w:rsidRDefault="0020050A" w:rsidP="0020050A">
      <w:pPr>
        <w:tabs>
          <w:tab w:val="left" w:pos="675"/>
        </w:tabs>
        <w:spacing w:line="360" w:lineRule="auto"/>
        <w:ind w:firstLine="480"/>
        <w:rPr>
          <w:rFonts w:ascii="宋体" w:eastAsia="宋体" w:hAnsi="宋体" w:cs="Times New Roman"/>
          <w:sz w:val="24"/>
          <w:szCs w:val="24"/>
        </w:rPr>
      </w:pPr>
      <w:r w:rsidRPr="0020050A">
        <w:rPr>
          <w:rFonts w:ascii="宋体" w:eastAsia="宋体" w:hAnsi="宋体" w:cs="Times New Roman" w:hint="eastAsia"/>
          <w:sz w:val="24"/>
          <w:szCs w:val="24"/>
        </w:rPr>
        <w:t>将大兴院区锅炉房各机组设备、系统的运行数据如蒸汽/热水温度、压力、流量、各机组状态、燃烧室温度等采集到</w:t>
      </w:r>
      <w:bookmarkStart w:id="0" w:name="OLE_LINK1"/>
      <w:bookmarkStart w:id="1" w:name="OLE_LINK2"/>
      <w:r w:rsidRPr="0020050A">
        <w:rPr>
          <w:rFonts w:ascii="宋体" w:eastAsia="宋体" w:hAnsi="宋体" w:cs="Times New Roman" w:hint="eastAsia"/>
          <w:sz w:val="24"/>
          <w:szCs w:val="24"/>
        </w:rPr>
        <w:t>智慧后勤管理（HRP）平台</w:t>
      </w:r>
      <w:bookmarkEnd w:id="0"/>
      <w:bookmarkEnd w:id="1"/>
      <w:r w:rsidRPr="0020050A">
        <w:rPr>
          <w:rFonts w:ascii="宋体" w:eastAsia="宋体" w:hAnsi="宋体" w:cs="Times New Roman" w:hint="eastAsia"/>
          <w:sz w:val="24"/>
          <w:szCs w:val="24"/>
        </w:rPr>
        <w:t>，实现实时监控和阈值告警，并具备数据存储功能。</w:t>
      </w:r>
    </w:p>
    <w:p w:rsidR="0020050A" w:rsidRPr="0020050A" w:rsidRDefault="0020050A" w:rsidP="0020050A">
      <w:pPr>
        <w:tabs>
          <w:tab w:val="left" w:pos="675"/>
        </w:tabs>
        <w:spacing w:line="360" w:lineRule="auto"/>
        <w:ind w:firstLine="480"/>
        <w:rPr>
          <w:rFonts w:ascii="宋体" w:eastAsia="宋体" w:hAnsi="宋体" w:cs="Times New Roman"/>
          <w:sz w:val="24"/>
          <w:szCs w:val="24"/>
        </w:rPr>
      </w:pPr>
      <w:proofErr w:type="gramStart"/>
      <w:r w:rsidRPr="0020050A">
        <w:rPr>
          <w:rFonts w:ascii="宋体" w:eastAsia="宋体" w:hAnsi="宋体" w:cs="Times New Roman" w:hint="eastAsia"/>
          <w:sz w:val="24"/>
          <w:szCs w:val="24"/>
        </w:rPr>
        <w:t>网关需</w:t>
      </w:r>
      <w:proofErr w:type="gramEnd"/>
      <w:r w:rsidRPr="0020050A">
        <w:rPr>
          <w:rFonts w:ascii="宋体" w:eastAsia="宋体" w:hAnsi="宋体" w:cs="Times New Roman" w:hint="eastAsia"/>
          <w:sz w:val="24"/>
          <w:szCs w:val="24"/>
        </w:rPr>
        <w:t>预留2路串口，用于后续增加其它压力，温度、流量等仪表或传感器，完成与锅炉厂家对接，网关的配置，并提供变量点表，免费开放所有协议。</w:t>
      </w:r>
    </w:p>
    <w:p w:rsidR="0020050A" w:rsidRPr="0020050A" w:rsidRDefault="0020050A" w:rsidP="0020050A">
      <w:pPr>
        <w:spacing w:after="120"/>
        <w:ind w:leftChars="200" w:left="420" w:firstLineChars="200" w:firstLine="420"/>
        <w:rPr>
          <w:rFonts w:ascii="Times New Roman" w:eastAsia="宋体" w:hAnsi="Times New Roman" w:cs="Times New Roman"/>
          <w:szCs w:val="24"/>
        </w:rPr>
      </w:pPr>
    </w:p>
    <w:tbl>
      <w:tblPr>
        <w:tblStyle w:val="4"/>
        <w:tblW w:w="9035" w:type="dxa"/>
        <w:jc w:val="center"/>
        <w:tblLook w:val="04A0" w:firstRow="1" w:lastRow="0" w:firstColumn="1" w:lastColumn="0" w:noHBand="0" w:noVBand="1"/>
      </w:tblPr>
      <w:tblGrid>
        <w:gridCol w:w="672"/>
        <w:gridCol w:w="2021"/>
        <w:gridCol w:w="3502"/>
        <w:gridCol w:w="709"/>
        <w:gridCol w:w="708"/>
        <w:gridCol w:w="709"/>
        <w:gridCol w:w="714"/>
      </w:tblGrid>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序号</w:t>
            </w:r>
          </w:p>
        </w:tc>
        <w:tc>
          <w:tcPr>
            <w:tcW w:w="2021" w:type="dxa"/>
            <w:vAlign w:val="center"/>
          </w:tcPr>
          <w:p w:rsidR="0020050A" w:rsidRPr="0020050A" w:rsidRDefault="0020050A" w:rsidP="0020050A">
            <w:pPr>
              <w:contextualSpacing/>
              <w:jc w:val="center"/>
              <w:rPr>
                <w:szCs w:val="21"/>
              </w:rPr>
            </w:pPr>
            <w:r w:rsidRPr="0020050A">
              <w:rPr>
                <w:rFonts w:hint="eastAsia"/>
                <w:szCs w:val="21"/>
              </w:rPr>
              <w:t>名称</w:t>
            </w:r>
          </w:p>
        </w:tc>
        <w:tc>
          <w:tcPr>
            <w:tcW w:w="3502" w:type="dxa"/>
            <w:vAlign w:val="center"/>
          </w:tcPr>
          <w:p w:rsidR="0020050A" w:rsidRPr="0020050A" w:rsidRDefault="0020050A" w:rsidP="0020050A">
            <w:pPr>
              <w:contextualSpacing/>
              <w:jc w:val="center"/>
              <w:rPr>
                <w:szCs w:val="21"/>
              </w:rPr>
            </w:pPr>
            <w:r w:rsidRPr="0020050A">
              <w:rPr>
                <w:rFonts w:hint="eastAsia"/>
                <w:szCs w:val="21"/>
              </w:rPr>
              <w:t>描述</w:t>
            </w:r>
          </w:p>
        </w:tc>
        <w:tc>
          <w:tcPr>
            <w:tcW w:w="709" w:type="dxa"/>
            <w:vAlign w:val="center"/>
          </w:tcPr>
          <w:p w:rsidR="0020050A" w:rsidRPr="0020050A" w:rsidRDefault="0020050A" w:rsidP="0020050A">
            <w:pPr>
              <w:contextualSpacing/>
              <w:jc w:val="center"/>
              <w:rPr>
                <w:szCs w:val="21"/>
              </w:rPr>
            </w:pPr>
            <w:r w:rsidRPr="0020050A">
              <w:rPr>
                <w:rFonts w:hint="eastAsia"/>
                <w:szCs w:val="21"/>
              </w:rPr>
              <w:t>单位</w:t>
            </w:r>
          </w:p>
        </w:tc>
        <w:tc>
          <w:tcPr>
            <w:tcW w:w="708" w:type="dxa"/>
            <w:vAlign w:val="center"/>
          </w:tcPr>
          <w:p w:rsidR="0020050A" w:rsidRPr="0020050A" w:rsidRDefault="0020050A" w:rsidP="0020050A">
            <w:pPr>
              <w:contextualSpacing/>
              <w:jc w:val="center"/>
              <w:rPr>
                <w:szCs w:val="21"/>
              </w:rPr>
            </w:pPr>
            <w:r w:rsidRPr="0020050A">
              <w:rPr>
                <w:rFonts w:hint="eastAsia"/>
                <w:szCs w:val="21"/>
              </w:rPr>
              <w:t>数量</w:t>
            </w:r>
          </w:p>
        </w:tc>
        <w:tc>
          <w:tcPr>
            <w:tcW w:w="709" w:type="dxa"/>
            <w:vAlign w:val="center"/>
          </w:tcPr>
          <w:p w:rsidR="0020050A" w:rsidRPr="0020050A" w:rsidRDefault="0020050A" w:rsidP="0020050A">
            <w:pPr>
              <w:contextualSpacing/>
              <w:jc w:val="center"/>
              <w:rPr>
                <w:szCs w:val="21"/>
              </w:rPr>
            </w:pPr>
            <w:r w:rsidRPr="0020050A">
              <w:rPr>
                <w:rFonts w:hint="eastAsia"/>
                <w:szCs w:val="21"/>
              </w:rPr>
              <w:t>单价</w:t>
            </w:r>
          </w:p>
        </w:tc>
        <w:tc>
          <w:tcPr>
            <w:tcW w:w="714" w:type="dxa"/>
            <w:vAlign w:val="center"/>
          </w:tcPr>
          <w:p w:rsidR="0020050A" w:rsidRPr="0020050A" w:rsidRDefault="0020050A" w:rsidP="0020050A">
            <w:pPr>
              <w:contextualSpacing/>
              <w:jc w:val="center"/>
              <w:rPr>
                <w:szCs w:val="21"/>
              </w:rPr>
            </w:pPr>
            <w:r w:rsidRPr="0020050A">
              <w:rPr>
                <w:rFonts w:hint="eastAsia"/>
                <w:szCs w:val="21"/>
              </w:rPr>
              <w:t>小计</w:t>
            </w: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1</w:t>
            </w:r>
          </w:p>
        </w:tc>
        <w:tc>
          <w:tcPr>
            <w:tcW w:w="2021" w:type="dxa"/>
            <w:vAlign w:val="center"/>
          </w:tcPr>
          <w:p w:rsidR="0020050A" w:rsidRPr="0020050A" w:rsidRDefault="0020050A" w:rsidP="0020050A">
            <w:pPr>
              <w:contextualSpacing/>
              <w:jc w:val="left"/>
              <w:rPr>
                <w:szCs w:val="21"/>
              </w:rPr>
            </w:pPr>
            <w:r w:rsidRPr="0020050A">
              <w:rPr>
                <w:rFonts w:hint="eastAsia"/>
                <w:szCs w:val="21"/>
              </w:rPr>
              <w:t>物联网通信管理机</w:t>
            </w:r>
          </w:p>
        </w:tc>
        <w:tc>
          <w:tcPr>
            <w:tcW w:w="3502" w:type="dxa"/>
            <w:vAlign w:val="center"/>
          </w:tcPr>
          <w:p w:rsidR="0020050A" w:rsidRPr="0020050A" w:rsidRDefault="0020050A" w:rsidP="0020050A">
            <w:pPr>
              <w:contextualSpacing/>
              <w:jc w:val="left"/>
              <w:rPr>
                <w:szCs w:val="21"/>
              </w:rPr>
            </w:pPr>
            <w:r w:rsidRPr="0020050A">
              <w:rPr>
                <w:szCs w:val="21"/>
              </w:rPr>
              <w:t>1</w:t>
            </w:r>
            <w:r w:rsidRPr="0020050A">
              <w:rPr>
                <w:szCs w:val="21"/>
              </w:rPr>
              <w:t>核</w:t>
            </w:r>
            <w:r w:rsidRPr="0020050A">
              <w:rPr>
                <w:szCs w:val="21"/>
              </w:rPr>
              <w:t>1GHZ</w:t>
            </w:r>
            <w:r w:rsidRPr="0020050A">
              <w:rPr>
                <w:rFonts w:hint="eastAsia"/>
                <w:szCs w:val="21"/>
              </w:rPr>
              <w:t>、</w:t>
            </w:r>
            <w:r w:rsidRPr="0020050A">
              <w:rPr>
                <w:szCs w:val="21"/>
              </w:rPr>
              <w:t>内存：</w:t>
            </w:r>
            <w:r w:rsidRPr="0020050A">
              <w:rPr>
                <w:szCs w:val="21"/>
              </w:rPr>
              <w:t>512M</w:t>
            </w:r>
          </w:p>
        </w:tc>
        <w:tc>
          <w:tcPr>
            <w:tcW w:w="709" w:type="dxa"/>
            <w:vAlign w:val="center"/>
          </w:tcPr>
          <w:p w:rsidR="0020050A" w:rsidRPr="0020050A" w:rsidRDefault="0020050A" w:rsidP="0020050A">
            <w:pPr>
              <w:contextualSpacing/>
              <w:jc w:val="center"/>
              <w:rPr>
                <w:szCs w:val="21"/>
              </w:rPr>
            </w:pPr>
            <w:r w:rsidRPr="0020050A">
              <w:rPr>
                <w:rFonts w:hint="eastAsia"/>
                <w:szCs w:val="21"/>
              </w:rPr>
              <w:t>台</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2</w:t>
            </w:r>
          </w:p>
        </w:tc>
        <w:tc>
          <w:tcPr>
            <w:tcW w:w="2021" w:type="dxa"/>
            <w:vAlign w:val="center"/>
          </w:tcPr>
          <w:p w:rsidR="0020050A" w:rsidRPr="0020050A" w:rsidRDefault="0020050A" w:rsidP="0020050A">
            <w:pPr>
              <w:contextualSpacing/>
              <w:jc w:val="left"/>
              <w:rPr>
                <w:szCs w:val="21"/>
              </w:rPr>
            </w:pPr>
            <w:r w:rsidRPr="0020050A">
              <w:rPr>
                <w:rFonts w:hint="eastAsia"/>
                <w:szCs w:val="21"/>
              </w:rPr>
              <w:t>通讯箱</w:t>
            </w:r>
          </w:p>
        </w:tc>
        <w:tc>
          <w:tcPr>
            <w:tcW w:w="3502" w:type="dxa"/>
            <w:vAlign w:val="center"/>
          </w:tcPr>
          <w:p w:rsidR="0020050A" w:rsidRPr="0020050A" w:rsidRDefault="0020050A" w:rsidP="0020050A">
            <w:pPr>
              <w:contextualSpacing/>
              <w:jc w:val="left"/>
              <w:rPr>
                <w:szCs w:val="21"/>
              </w:rPr>
            </w:pPr>
            <w:r w:rsidRPr="0020050A">
              <w:rPr>
                <w:rFonts w:hint="eastAsia"/>
                <w:szCs w:val="21"/>
              </w:rPr>
              <w:t>规格：</w:t>
            </w:r>
            <w:r w:rsidRPr="0020050A">
              <w:rPr>
                <w:rFonts w:hint="eastAsia"/>
                <w:szCs w:val="21"/>
              </w:rPr>
              <w:t>600*450*250mm</w:t>
            </w:r>
            <w:r w:rsidRPr="0020050A">
              <w:rPr>
                <w:rFonts w:hint="eastAsia"/>
                <w:szCs w:val="21"/>
              </w:rPr>
              <w:t>，含断路器、电源、线槽、接线端子、导轨、配线</w:t>
            </w:r>
          </w:p>
        </w:tc>
        <w:tc>
          <w:tcPr>
            <w:tcW w:w="709" w:type="dxa"/>
            <w:vAlign w:val="center"/>
          </w:tcPr>
          <w:p w:rsidR="0020050A" w:rsidRPr="0020050A" w:rsidRDefault="0020050A" w:rsidP="0020050A">
            <w:pPr>
              <w:contextualSpacing/>
              <w:jc w:val="center"/>
              <w:rPr>
                <w:szCs w:val="21"/>
              </w:rPr>
            </w:pPr>
            <w:r w:rsidRPr="0020050A">
              <w:rPr>
                <w:rFonts w:hint="eastAsia"/>
                <w:szCs w:val="21"/>
              </w:rPr>
              <w:t>套</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3</w:t>
            </w:r>
          </w:p>
        </w:tc>
        <w:tc>
          <w:tcPr>
            <w:tcW w:w="2021" w:type="dxa"/>
            <w:vAlign w:val="center"/>
          </w:tcPr>
          <w:p w:rsidR="0020050A" w:rsidRPr="0020050A" w:rsidRDefault="0020050A" w:rsidP="0020050A">
            <w:pPr>
              <w:contextualSpacing/>
              <w:jc w:val="left"/>
              <w:rPr>
                <w:szCs w:val="21"/>
              </w:rPr>
            </w:pPr>
            <w:r w:rsidRPr="0020050A">
              <w:rPr>
                <w:rFonts w:hint="eastAsia"/>
                <w:szCs w:val="21"/>
              </w:rPr>
              <w:t>网线</w:t>
            </w:r>
          </w:p>
        </w:tc>
        <w:tc>
          <w:tcPr>
            <w:tcW w:w="3502" w:type="dxa"/>
            <w:vAlign w:val="center"/>
          </w:tcPr>
          <w:p w:rsidR="0020050A" w:rsidRPr="0020050A" w:rsidRDefault="0020050A" w:rsidP="0020050A">
            <w:pPr>
              <w:contextualSpacing/>
              <w:jc w:val="left"/>
              <w:rPr>
                <w:szCs w:val="21"/>
              </w:rPr>
            </w:pPr>
            <w:r w:rsidRPr="0020050A">
              <w:rPr>
                <w:rFonts w:hint="eastAsia"/>
                <w:szCs w:val="21"/>
              </w:rPr>
              <w:t>Utp-5</w:t>
            </w:r>
            <w:r w:rsidRPr="0020050A">
              <w:rPr>
                <w:rFonts w:hint="eastAsia"/>
                <w:szCs w:val="21"/>
              </w:rPr>
              <w:t>类</w:t>
            </w:r>
          </w:p>
        </w:tc>
        <w:tc>
          <w:tcPr>
            <w:tcW w:w="709" w:type="dxa"/>
            <w:vAlign w:val="center"/>
          </w:tcPr>
          <w:p w:rsidR="0020050A" w:rsidRPr="0020050A" w:rsidRDefault="0020050A" w:rsidP="0020050A">
            <w:pPr>
              <w:contextualSpacing/>
              <w:jc w:val="center"/>
              <w:rPr>
                <w:szCs w:val="21"/>
              </w:rPr>
            </w:pPr>
            <w:r w:rsidRPr="0020050A">
              <w:rPr>
                <w:rFonts w:hint="eastAsia"/>
                <w:szCs w:val="21"/>
              </w:rPr>
              <w:t>箱</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4</w:t>
            </w:r>
          </w:p>
        </w:tc>
        <w:tc>
          <w:tcPr>
            <w:tcW w:w="2021" w:type="dxa"/>
            <w:vAlign w:val="center"/>
          </w:tcPr>
          <w:p w:rsidR="0020050A" w:rsidRPr="0020050A" w:rsidRDefault="0020050A" w:rsidP="0020050A">
            <w:pPr>
              <w:contextualSpacing/>
              <w:jc w:val="left"/>
              <w:rPr>
                <w:szCs w:val="21"/>
              </w:rPr>
            </w:pPr>
            <w:r w:rsidRPr="0020050A">
              <w:rPr>
                <w:rFonts w:hint="eastAsia"/>
                <w:szCs w:val="21"/>
              </w:rPr>
              <w:t>电源线</w:t>
            </w:r>
          </w:p>
        </w:tc>
        <w:tc>
          <w:tcPr>
            <w:tcW w:w="3502" w:type="dxa"/>
            <w:vAlign w:val="center"/>
          </w:tcPr>
          <w:p w:rsidR="0020050A" w:rsidRPr="0020050A" w:rsidRDefault="0020050A" w:rsidP="0020050A">
            <w:pPr>
              <w:contextualSpacing/>
              <w:jc w:val="left"/>
              <w:rPr>
                <w:szCs w:val="21"/>
              </w:rPr>
            </w:pPr>
            <w:r w:rsidRPr="0020050A">
              <w:rPr>
                <w:rFonts w:hint="eastAsia"/>
                <w:szCs w:val="21"/>
              </w:rPr>
              <w:t>Rvv3*1.5</w:t>
            </w:r>
          </w:p>
        </w:tc>
        <w:tc>
          <w:tcPr>
            <w:tcW w:w="709" w:type="dxa"/>
            <w:vAlign w:val="center"/>
          </w:tcPr>
          <w:p w:rsidR="0020050A" w:rsidRPr="0020050A" w:rsidRDefault="0020050A" w:rsidP="0020050A">
            <w:pPr>
              <w:contextualSpacing/>
              <w:jc w:val="center"/>
              <w:rPr>
                <w:szCs w:val="21"/>
              </w:rPr>
            </w:pPr>
            <w:r w:rsidRPr="0020050A">
              <w:rPr>
                <w:rFonts w:hint="eastAsia"/>
                <w:szCs w:val="21"/>
              </w:rPr>
              <w:t>米</w:t>
            </w:r>
          </w:p>
        </w:tc>
        <w:tc>
          <w:tcPr>
            <w:tcW w:w="708" w:type="dxa"/>
            <w:vAlign w:val="center"/>
          </w:tcPr>
          <w:p w:rsidR="0020050A" w:rsidRPr="0020050A" w:rsidRDefault="0020050A" w:rsidP="0020050A">
            <w:pPr>
              <w:contextualSpacing/>
              <w:jc w:val="center"/>
              <w:rPr>
                <w:szCs w:val="21"/>
              </w:rPr>
            </w:pPr>
            <w:r w:rsidRPr="0020050A">
              <w:rPr>
                <w:rFonts w:hint="eastAsia"/>
                <w:szCs w:val="21"/>
              </w:rPr>
              <w:t>30</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5</w:t>
            </w:r>
          </w:p>
        </w:tc>
        <w:tc>
          <w:tcPr>
            <w:tcW w:w="2021" w:type="dxa"/>
            <w:vAlign w:val="center"/>
          </w:tcPr>
          <w:p w:rsidR="0020050A" w:rsidRPr="0020050A" w:rsidRDefault="0020050A" w:rsidP="0020050A">
            <w:pPr>
              <w:contextualSpacing/>
              <w:jc w:val="left"/>
              <w:rPr>
                <w:szCs w:val="21"/>
              </w:rPr>
            </w:pPr>
            <w:r w:rsidRPr="0020050A">
              <w:rPr>
                <w:rFonts w:hint="eastAsia"/>
                <w:szCs w:val="21"/>
              </w:rPr>
              <w:t>信号线</w:t>
            </w:r>
          </w:p>
        </w:tc>
        <w:tc>
          <w:tcPr>
            <w:tcW w:w="3502" w:type="dxa"/>
            <w:vAlign w:val="center"/>
          </w:tcPr>
          <w:p w:rsidR="0020050A" w:rsidRPr="0020050A" w:rsidRDefault="0020050A" w:rsidP="0020050A">
            <w:pPr>
              <w:contextualSpacing/>
              <w:jc w:val="left"/>
              <w:rPr>
                <w:szCs w:val="21"/>
              </w:rPr>
            </w:pPr>
            <w:r w:rsidRPr="0020050A">
              <w:rPr>
                <w:rFonts w:hint="eastAsia"/>
                <w:szCs w:val="21"/>
              </w:rPr>
              <w:t>Rvvp2*1</w:t>
            </w:r>
          </w:p>
        </w:tc>
        <w:tc>
          <w:tcPr>
            <w:tcW w:w="709" w:type="dxa"/>
            <w:vAlign w:val="center"/>
          </w:tcPr>
          <w:p w:rsidR="0020050A" w:rsidRPr="0020050A" w:rsidRDefault="0020050A" w:rsidP="0020050A">
            <w:pPr>
              <w:contextualSpacing/>
              <w:jc w:val="center"/>
              <w:rPr>
                <w:szCs w:val="21"/>
              </w:rPr>
            </w:pPr>
            <w:r w:rsidRPr="0020050A">
              <w:rPr>
                <w:rFonts w:hint="eastAsia"/>
                <w:szCs w:val="21"/>
              </w:rPr>
              <w:t>米</w:t>
            </w:r>
          </w:p>
        </w:tc>
        <w:tc>
          <w:tcPr>
            <w:tcW w:w="708" w:type="dxa"/>
            <w:vAlign w:val="center"/>
          </w:tcPr>
          <w:p w:rsidR="0020050A" w:rsidRPr="0020050A" w:rsidRDefault="0020050A" w:rsidP="0020050A">
            <w:pPr>
              <w:contextualSpacing/>
              <w:jc w:val="center"/>
              <w:rPr>
                <w:szCs w:val="21"/>
              </w:rPr>
            </w:pPr>
            <w:r w:rsidRPr="0020050A">
              <w:rPr>
                <w:rFonts w:hint="eastAsia"/>
                <w:szCs w:val="21"/>
              </w:rPr>
              <w:t>15</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6</w:t>
            </w:r>
          </w:p>
        </w:tc>
        <w:tc>
          <w:tcPr>
            <w:tcW w:w="2021" w:type="dxa"/>
            <w:vAlign w:val="center"/>
          </w:tcPr>
          <w:p w:rsidR="0020050A" w:rsidRPr="0020050A" w:rsidRDefault="0020050A" w:rsidP="0020050A">
            <w:pPr>
              <w:contextualSpacing/>
              <w:jc w:val="left"/>
              <w:rPr>
                <w:szCs w:val="21"/>
              </w:rPr>
            </w:pPr>
            <w:r w:rsidRPr="0020050A">
              <w:rPr>
                <w:rFonts w:hint="eastAsia"/>
                <w:szCs w:val="21"/>
              </w:rPr>
              <w:t>线管</w:t>
            </w:r>
          </w:p>
        </w:tc>
        <w:tc>
          <w:tcPr>
            <w:tcW w:w="3502" w:type="dxa"/>
            <w:vAlign w:val="center"/>
          </w:tcPr>
          <w:p w:rsidR="0020050A" w:rsidRPr="0020050A" w:rsidRDefault="0020050A" w:rsidP="0020050A">
            <w:pPr>
              <w:contextualSpacing/>
              <w:jc w:val="left"/>
              <w:rPr>
                <w:szCs w:val="21"/>
              </w:rPr>
            </w:pPr>
            <w:proofErr w:type="spellStart"/>
            <w:r w:rsidRPr="0020050A">
              <w:rPr>
                <w:rFonts w:ascii="宋体" w:hAnsi="宋体" w:hint="eastAsia"/>
                <w:szCs w:val="21"/>
              </w:rPr>
              <w:t>pvc</w:t>
            </w:r>
            <w:proofErr w:type="spellEnd"/>
            <w:r w:rsidRPr="0020050A">
              <w:rPr>
                <w:rFonts w:ascii="宋体" w:hAnsi="宋体" w:hint="eastAsia"/>
                <w:szCs w:val="21"/>
              </w:rPr>
              <w:t>Φ</w:t>
            </w:r>
            <w:r w:rsidRPr="0020050A">
              <w:rPr>
                <w:rFonts w:hint="eastAsia"/>
                <w:szCs w:val="21"/>
              </w:rPr>
              <w:t>20</w:t>
            </w:r>
          </w:p>
        </w:tc>
        <w:tc>
          <w:tcPr>
            <w:tcW w:w="709" w:type="dxa"/>
            <w:vAlign w:val="center"/>
          </w:tcPr>
          <w:p w:rsidR="0020050A" w:rsidRPr="0020050A" w:rsidRDefault="0020050A" w:rsidP="0020050A">
            <w:pPr>
              <w:contextualSpacing/>
              <w:jc w:val="center"/>
              <w:rPr>
                <w:szCs w:val="21"/>
              </w:rPr>
            </w:pPr>
            <w:r w:rsidRPr="0020050A">
              <w:rPr>
                <w:rFonts w:hint="eastAsia"/>
                <w:szCs w:val="21"/>
              </w:rPr>
              <w:t>米</w:t>
            </w:r>
          </w:p>
        </w:tc>
        <w:tc>
          <w:tcPr>
            <w:tcW w:w="708" w:type="dxa"/>
            <w:vAlign w:val="center"/>
          </w:tcPr>
          <w:p w:rsidR="0020050A" w:rsidRPr="0020050A" w:rsidRDefault="0020050A" w:rsidP="0020050A">
            <w:pPr>
              <w:contextualSpacing/>
              <w:jc w:val="center"/>
              <w:rPr>
                <w:szCs w:val="21"/>
              </w:rPr>
            </w:pPr>
            <w:r w:rsidRPr="0020050A">
              <w:rPr>
                <w:rFonts w:hint="eastAsia"/>
                <w:szCs w:val="21"/>
              </w:rPr>
              <w:t>200</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7</w:t>
            </w:r>
          </w:p>
        </w:tc>
        <w:tc>
          <w:tcPr>
            <w:tcW w:w="2021" w:type="dxa"/>
            <w:vAlign w:val="center"/>
          </w:tcPr>
          <w:p w:rsidR="0020050A" w:rsidRPr="0020050A" w:rsidRDefault="0020050A" w:rsidP="0020050A">
            <w:pPr>
              <w:contextualSpacing/>
              <w:jc w:val="left"/>
              <w:rPr>
                <w:szCs w:val="21"/>
              </w:rPr>
            </w:pPr>
            <w:r w:rsidRPr="0020050A">
              <w:rPr>
                <w:rFonts w:hint="eastAsia"/>
                <w:szCs w:val="21"/>
              </w:rPr>
              <w:t>辅材</w:t>
            </w:r>
          </w:p>
        </w:tc>
        <w:tc>
          <w:tcPr>
            <w:tcW w:w="3502" w:type="dxa"/>
            <w:vAlign w:val="center"/>
          </w:tcPr>
          <w:p w:rsidR="0020050A" w:rsidRPr="0020050A" w:rsidRDefault="0020050A" w:rsidP="0020050A">
            <w:pPr>
              <w:contextualSpacing/>
              <w:jc w:val="left"/>
              <w:rPr>
                <w:szCs w:val="21"/>
              </w:rPr>
            </w:pPr>
            <w:r w:rsidRPr="0020050A">
              <w:rPr>
                <w:rFonts w:hint="eastAsia"/>
                <w:szCs w:val="21"/>
              </w:rPr>
              <w:t>水晶头、管卡、扎带、绝缘胶布</w:t>
            </w:r>
          </w:p>
        </w:tc>
        <w:tc>
          <w:tcPr>
            <w:tcW w:w="709" w:type="dxa"/>
            <w:vAlign w:val="center"/>
          </w:tcPr>
          <w:p w:rsidR="0020050A" w:rsidRPr="0020050A" w:rsidRDefault="0020050A" w:rsidP="0020050A">
            <w:pPr>
              <w:contextualSpacing/>
              <w:jc w:val="center"/>
              <w:rPr>
                <w:szCs w:val="21"/>
              </w:rPr>
            </w:pPr>
            <w:r w:rsidRPr="0020050A">
              <w:rPr>
                <w:rFonts w:hint="eastAsia"/>
                <w:szCs w:val="21"/>
              </w:rPr>
              <w:t>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8</w:t>
            </w:r>
          </w:p>
        </w:tc>
        <w:tc>
          <w:tcPr>
            <w:tcW w:w="2021" w:type="dxa"/>
            <w:vAlign w:val="center"/>
          </w:tcPr>
          <w:p w:rsidR="0020050A" w:rsidRPr="0020050A" w:rsidRDefault="0020050A" w:rsidP="0020050A">
            <w:pPr>
              <w:contextualSpacing/>
              <w:jc w:val="left"/>
              <w:rPr>
                <w:szCs w:val="21"/>
              </w:rPr>
            </w:pPr>
            <w:r w:rsidRPr="0020050A">
              <w:rPr>
                <w:rFonts w:hint="eastAsia"/>
                <w:szCs w:val="21"/>
              </w:rPr>
              <w:t>施工布线安装</w:t>
            </w:r>
          </w:p>
        </w:tc>
        <w:tc>
          <w:tcPr>
            <w:tcW w:w="3502" w:type="dxa"/>
            <w:vAlign w:val="center"/>
          </w:tcPr>
          <w:p w:rsidR="0020050A" w:rsidRPr="0020050A" w:rsidRDefault="0020050A" w:rsidP="0020050A">
            <w:pPr>
              <w:contextualSpacing/>
              <w:jc w:val="left"/>
              <w:rPr>
                <w:szCs w:val="21"/>
              </w:rPr>
            </w:pPr>
            <w:r w:rsidRPr="0020050A">
              <w:rPr>
                <w:rFonts w:hint="eastAsia"/>
                <w:szCs w:val="21"/>
              </w:rPr>
              <w:t>人工</w:t>
            </w:r>
          </w:p>
        </w:tc>
        <w:tc>
          <w:tcPr>
            <w:tcW w:w="709" w:type="dxa"/>
            <w:vAlign w:val="center"/>
          </w:tcPr>
          <w:p w:rsidR="0020050A" w:rsidRPr="0020050A" w:rsidRDefault="0020050A" w:rsidP="0020050A">
            <w:pPr>
              <w:contextualSpacing/>
              <w:jc w:val="center"/>
              <w:rPr>
                <w:szCs w:val="21"/>
              </w:rPr>
            </w:pPr>
            <w:r w:rsidRPr="0020050A">
              <w:rPr>
                <w:rFonts w:hint="eastAsia"/>
                <w:szCs w:val="21"/>
              </w:rPr>
              <w:t>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9</w:t>
            </w:r>
          </w:p>
        </w:tc>
        <w:tc>
          <w:tcPr>
            <w:tcW w:w="2021" w:type="dxa"/>
            <w:vAlign w:val="center"/>
          </w:tcPr>
          <w:p w:rsidR="0020050A" w:rsidRPr="0020050A" w:rsidRDefault="0020050A" w:rsidP="0020050A">
            <w:pPr>
              <w:contextualSpacing/>
              <w:jc w:val="left"/>
              <w:rPr>
                <w:szCs w:val="21"/>
              </w:rPr>
            </w:pPr>
            <w:r w:rsidRPr="0020050A">
              <w:rPr>
                <w:rFonts w:hint="eastAsia"/>
                <w:szCs w:val="21"/>
              </w:rPr>
              <w:t>对接锅炉</w:t>
            </w:r>
            <w:r w:rsidRPr="0020050A">
              <w:rPr>
                <w:rFonts w:hint="eastAsia"/>
                <w:szCs w:val="21"/>
              </w:rPr>
              <w:t>PLC</w:t>
            </w:r>
            <w:r w:rsidRPr="0020050A">
              <w:rPr>
                <w:rFonts w:hint="eastAsia"/>
                <w:szCs w:val="21"/>
              </w:rPr>
              <w:t>系统</w:t>
            </w:r>
          </w:p>
        </w:tc>
        <w:tc>
          <w:tcPr>
            <w:tcW w:w="3502" w:type="dxa"/>
            <w:vAlign w:val="center"/>
          </w:tcPr>
          <w:p w:rsidR="0020050A" w:rsidRPr="0020050A" w:rsidRDefault="0020050A" w:rsidP="0020050A">
            <w:pPr>
              <w:contextualSpacing/>
              <w:jc w:val="left"/>
              <w:rPr>
                <w:szCs w:val="21"/>
              </w:rPr>
            </w:pPr>
            <w:r w:rsidRPr="0020050A">
              <w:rPr>
                <w:rFonts w:hint="eastAsia"/>
                <w:szCs w:val="21"/>
              </w:rPr>
              <w:t>对接采集</w:t>
            </w:r>
            <w:r w:rsidRPr="0020050A">
              <w:rPr>
                <w:rFonts w:hint="eastAsia"/>
                <w:szCs w:val="21"/>
              </w:rPr>
              <w:t>plc</w:t>
            </w:r>
            <w:r w:rsidRPr="0020050A">
              <w:rPr>
                <w:rFonts w:hint="eastAsia"/>
                <w:szCs w:val="21"/>
              </w:rPr>
              <w:t>系统数据</w:t>
            </w:r>
          </w:p>
        </w:tc>
        <w:tc>
          <w:tcPr>
            <w:tcW w:w="709" w:type="dxa"/>
            <w:vAlign w:val="center"/>
          </w:tcPr>
          <w:p w:rsidR="0020050A" w:rsidRPr="0020050A" w:rsidRDefault="0020050A" w:rsidP="0020050A">
            <w:pPr>
              <w:contextualSpacing/>
              <w:jc w:val="center"/>
              <w:rPr>
                <w:szCs w:val="21"/>
              </w:rPr>
            </w:pPr>
            <w:r w:rsidRPr="0020050A">
              <w:rPr>
                <w:rFonts w:hint="eastAsia"/>
                <w:szCs w:val="21"/>
              </w:rPr>
              <w:t>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10</w:t>
            </w:r>
          </w:p>
        </w:tc>
        <w:tc>
          <w:tcPr>
            <w:tcW w:w="2021" w:type="dxa"/>
            <w:vAlign w:val="center"/>
          </w:tcPr>
          <w:p w:rsidR="0020050A" w:rsidRPr="0020050A" w:rsidRDefault="0020050A" w:rsidP="0020050A">
            <w:pPr>
              <w:contextualSpacing/>
              <w:jc w:val="left"/>
              <w:rPr>
                <w:szCs w:val="21"/>
              </w:rPr>
            </w:pPr>
            <w:r w:rsidRPr="0020050A">
              <w:rPr>
                <w:rFonts w:hint="eastAsia"/>
                <w:szCs w:val="21"/>
              </w:rPr>
              <w:t>部署消息服务器</w:t>
            </w:r>
          </w:p>
        </w:tc>
        <w:tc>
          <w:tcPr>
            <w:tcW w:w="3502" w:type="dxa"/>
            <w:vAlign w:val="center"/>
          </w:tcPr>
          <w:p w:rsidR="0020050A" w:rsidRPr="0020050A" w:rsidRDefault="0020050A" w:rsidP="0020050A">
            <w:pPr>
              <w:contextualSpacing/>
              <w:jc w:val="left"/>
              <w:rPr>
                <w:szCs w:val="21"/>
              </w:rPr>
            </w:pPr>
            <w:r w:rsidRPr="0020050A">
              <w:rPr>
                <w:szCs w:val="21"/>
              </w:rPr>
              <w:t>实现从</w:t>
            </w:r>
            <w:r w:rsidRPr="0020050A">
              <w:rPr>
                <w:rFonts w:hint="eastAsia"/>
                <w:szCs w:val="21"/>
              </w:rPr>
              <w:t>采集端</w:t>
            </w:r>
            <w:r w:rsidRPr="0020050A">
              <w:rPr>
                <w:szCs w:val="21"/>
              </w:rPr>
              <w:t>到服务器端的消息传递</w:t>
            </w:r>
          </w:p>
        </w:tc>
        <w:tc>
          <w:tcPr>
            <w:tcW w:w="709" w:type="dxa"/>
            <w:vAlign w:val="center"/>
          </w:tcPr>
          <w:p w:rsidR="0020050A" w:rsidRPr="0020050A" w:rsidRDefault="0020050A" w:rsidP="0020050A">
            <w:pPr>
              <w:contextualSpacing/>
              <w:jc w:val="center"/>
              <w:rPr>
                <w:szCs w:val="21"/>
              </w:rPr>
            </w:pPr>
            <w:r w:rsidRPr="0020050A">
              <w:rPr>
                <w:rFonts w:hint="eastAsia"/>
                <w:szCs w:val="21"/>
              </w:rPr>
              <w:t>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11</w:t>
            </w:r>
          </w:p>
        </w:tc>
        <w:tc>
          <w:tcPr>
            <w:tcW w:w="2021" w:type="dxa"/>
            <w:vAlign w:val="center"/>
          </w:tcPr>
          <w:p w:rsidR="0020050A" w:rsidRPr="0020050A" w:rsidRDefault="0020050A" w:rsidP="0020050A">
            <w:pPr>
              <w:contextualSpacing/>
              <w:jc w:val="left"/>
              <w:rPr>
                <w:szCs w:val="21"/>
              </w:rPr>
            </w:pPr>
            <w:r w:rsidRPr="0020050A">
              <w:rPr>
                <w:rFonts w:hint="eastAsia"/>
                <w:szCs w:val="21"/>
              </w:rPr>
              <w:t>对接医院信息系统</w:t>
            </w:r>
          </w:p>
        </w:tc>
        <w:tc>
          <w:tcPr>
            <w:tcW w:w="3502" w:type="dxa"/>
            <w:vAlign w:val="center"/>
          </w:tcPr>
          <w:p w:rsidR="0020050A" w:rsidRPr="0020050A" w:rsidRDefault="0020050A" w:rsidP="0020050A">
            <w:pPr>
              <w:contextualSpacing/>
              <w:jc w:val="left"/>
              <w:rPr>
                <w:szCs w:val="21"/>
              </w:rPr>
            </w:pPr>
            <w:r w:rsidRPr="0020050A">
              <w:rPr>
                <w:rFonts w:hint="eastAsia"/>
                <w:szCs w:val="21"/>
              </w:rPr>
              <w:t>对接医院后勤信息管理系统</w:t>
            </w:r>
          </w:p>
        </w:tc>
        <w:tc>
          <w:tcPr>
            <w:tcW w:w="709" w:type="dxa"/>
            <w:vAlign w:val="center"/>
          </w:tcPr>
          <w:p w:rsidR="0020050A" w:rsidRPr="0020050A" w:rsidRDefault="0020050A" w:rsidP="0020050A">
            <w:pPr>
              <w:contextualSpacing/>
              <w:jc w:val="center"/>
              <w:rPr>
                <w:szCs w:val="21"/>
              </w:rPr>
            </w:pPr>
            <w:r w:rsidRPr="0020050A">
              <w:rPr>
                <w:rFonts w:hint="eastAsia"/>
                <w:szCs w:val="21"/>
              </w:rPr>
              <w:t>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t>1</w:t>
            </w:r>
            <w:r w:rsidRPr="0020050A">
              <w:rPr>
                <w:szCs w:val="21"/>
              </w:rPr>
              <w:t>2</w:t>
            </w:r>
          </w:p>
        </w:tc>
        <w:tc>
          <w:tcPr>
            <w:tcW w:w="2021" w:type="dxa"/>
            <w:vAlign w:val="center"/>
          </w:tcPr>
          <w:p w:rsidR="0020050A" w:rsidRPr="0020050A" w:rsidRDefault="0020050A" w:rsidP="0020050A">
            <w:pPr>
              <w:contextualSpacing/>
              <w:jc w:val="left"/>
              <w:rPr>
                <w:szCs w:val="21"/>
              </w:rPr>
            </w:pPr>
            <w:r w:rsidRPr="0020050A">
              <w:rPr>
                <w:rFonts w:hint="eastAsia"/>
                <w:szCs w:val="21"/>
              </w:rPr>
              <w:t>锅炉控制系统</w:t>
            </w:r>
          </w:p>
          <w:p w:rsidR="0020050A" w:rsidRPr="0020050A" w:rsidRDefault="0020050A" w:rsidP="0020050A">
            <w:pPr>
              <w:contextualSpacing/>
              <w:jc w:val="left"/>
              <w:rPr>
                <w:szCs w:val="21"/>
              </w:rPr>
            </w:pPr>
            <w:r w:rsidRPr="0020050A">
              <w:rPr>
                <w:rFonts w:hint="eastAsia"/>
                <w:szCs w:val="21"/>
              </w:rPr>
              <w:t>通讯协议费用</w:t>
            </w:r>
          </w:p>
        </w:tc>
        <w:tc>
          <w:tcPr>
            <w:tcW w:w="3502" w:type="dxa"/>
            <w:vAlign w:val="center"/>
          </w:tcPr>
          <w:p w:rsidR="0020050A" w:rsidRPr="0020050A" w:rsidRDefault="0020050A" w:rsidP="0020050A">
            <w:pPr>
              <w:contextualSpacing/>
              <w:jc w:val="left"/>
              <w:rPr>
                <w:szCs w:val="21"/>
              </w:rPr>
            </w:pPr>
            <w:r w:rsidRPr="0020050A">
              <w:rPr>
                <w:rFonts w:hint="eastAsia"/>
                <w:szCs w:val="21"/>
              </w:rPr>
              <w:t>现状锅炉控制系统通信协议接口</w:t>
            </w:r>
          </w:p>
        </w:tc>
        <w:tc>
          <w:tcPr>
            <w:tcW w:w="709" w:type="dxa"/>
            <w:vAlign w:val="center"/>
          </w:tcPr>
          <w:p w:rsidR="0020050A" w:rsidRPr="0020050A" w:rsidRDefault="0020050A" w:rsidP="0020050A">
            <w:pPr>
              <w:contextualSpacing/>
              <w:jc w:val="center"/>
              <w:rPr>
                <w:szCs w:val="21"/>
              </w:rPr>
            </w:pPr>
            <w:r w:rsidRPr="0020050A">
              <w:rPr>
                <w:rFonts w:hint="eastAsia"/>
                <w:szCs w:val="21"/>
              </w:rPr>
              <w:t>项</w:t>
            </w:r>
          </w:p>
        </w:tc>
        <w:tc>
          <w:tcPr>
            <w:tcW w:w="708" w:type="dxa"/>
            <w:vAlign w:val="center"/>
          </w:tcPr>
          <w:p w:rsidR="0020050A" w:rsidRPr="0020050A" w:rsidRDefault="0020050A" w:rsidP="0020050A">
            <w:pPr>
              <w:contextualSpacing/>
              <w:jc w:val="center"/>
              <w:rPr>
                <w:szCs w:val="21"/>
              </w:rPr>
            </w:pPr>
            <w:r w:rsidRPr="0020050A">
              <w:rPr>
                <w:rFonts w:hint="eastAsia"/>
                <w:szCs w:val="21"/>
              </w:rPr>
              <w:t>1</w:t>
            </w:r>
          </w:p>
        </w:tc>
        <w:tc>
          <w:tcPr>
            <w:tcW w:w="709" w:type="dxa"/>
            <w:vAlign w:val="center"/>
          </w:tcPr>
          <w:p w:rsidR="0020050A" w:rsidRPr="0020050A" w:rsidRDefault="0020050A" w:rsidP="0020050A">
            <w:pPr>
              <w:contextualSpacing/>
              <w:jc w:val="center"/>
              <w:rPr>
                <w:szCs w:val="21"/>
              </w:rPr>
            </w:pPr>
          </w:p>
        </w:tc>
        <w:tc>
          <w:tcPr>
            <w:tcW w:w="714" w:type="dxa"/>
            <w:vAlign w:val="center"/>
          </w:tcPr>
          <w:p w:rsidR="0020050A" w:rsidRPr="0020050A" w:rsidRDefault="0020050A" w:rsidP="0020050A">
            <w:pPr>
              <w:contextualSpacing/>
              <w:jc w:val="center"/>
              <w:rPr>
                <w:szCs w:val="21"/>
              </w:rPr>
            </w:pPr>
          </w:p>
        </w:tc>
      </w:tr>
      <w:tr w:rsidR="0020050A" w:rsidRPr="0020050A" w:rsidTr="00576803">
        <w:trPr>
          <w:trHeight w:val="387"/>
          <w:jc w:val="center"/>
        </w:trPr>
        <w:tc>
          <w:tcPr>
            <w:tcW w:w="672" w:type="dxa"/>
            <w:vAlign w:val="center"/>
          </w:tcPr>
          <w:p w:rsidR="0020050A" w:rsidRPr="0020050A" w:rsidRDefault="0020050A" w:rsidP="0020050A">
            <w:pPr>
              <w:contextualSpacing/>
              <w:jc w:val="center"/>
              <w:rPr>
                <w:szCs w:val="21"/>
              </w:rPr>
            </w:pPr>
            <w:r w:rsidRPr="0020050A">
              <w:rPr>
                <w:rFonts w:hint="eastAsia"/>
                <w:szCs w:val="21"/>
              </w:rPr>
              <w:lastRenderedPageBreak/>
              <w:t>1</w:t>
            </w:r>
            <w:r w:rsidRPr="0020050A">
              <w:rPr>
                <w:szCs w:val="21"/>
              </w:rPr>
              <w:t>3</w:t>
            </w:r>
          </w:p>
        </w:tc>
        <w:tc>
          <w:tcPr>
            <w:tcW w:w="2021" w:type="dxa"/>
            <w:vAlign w:val="center"/>
          </w:tcPr>
          <w:p w:rsidR="0020050A" w:rsidRPr="0020050A" w:rsidRDefault="0020050A" w:rsidP="0020050A">
            <w:pPr>
              <w:contextualSpacing/>
              <w:jc w:val="center"/>
              <w:rPr>
                <w:szCs w:val="21"/>
              </w:rPr>
            </w:pPr>
            <w:r w:rsidRPr="0020050A">
              <w:rPr>
                <w:rFonts w:hint="eastAsia"/>
                <w:szCs w:val="21"/>
              </w:rPr>
              <w:t>总计</w:t>
            </w:r>
          </w:p>
        </w:tc>
        <w:tc>
          <w:tcPr>
            <w:tcW w:w="3502" w:type="dxa"/>
            <w:vAlign w:val="center"/>
          </w:tcPr>
          <w:p w:rsidR="0020050A" w:rsidRPr="0020050A" w:rsidRDefault="0020050A" w:rsidP="0020050A">
            <w:pPr>
              <w:contextualSpacing/>
              <w:jc w:val="center"/>
              <w:rPr>
                <w:szCs w:val="21"/>
              </w:rPr>
            </w:pPr>
          </w:p>
        </w:tc>
        <w:tc>
          <w:tcPr>
            <w:tcW w:w="2840" w:type="dxa"/>
            <w:gridSpan w:val="4"/>
            <w:vAlign w:val="center"/>
          </w:tcPr>
          <w:p w:rsidR="0020050A" w:rsidRPr="0020050A" w:rsidRDefault="0020050A" w:rsidP="0020050A">
            <w:pPr>
              <w:contextualSpacing/>
              <w:jc w:val="center"/>
              <w:rPr>
                <w:szCs w:val="21"/>
              </w:rPr>
            </w:pPr>
          </w:p>
        </w:tc>
      </w:tr>
    </w:tbl>
    <w:p w:rsidR="0020050A" w:rsidRPr="0020050A" w:rsidRDefault="0020050A" w:rsidP="0020050A">
      <w:pPr>
        <w:spacing w:after="120" w:line="360" w:lineRule="auto"/>
        <w:ind w:leftChars="200" w:left="420" w:firstLineChars="200" w:firstLine="480"/>
        <w:rPr>
          <w:rFonts w:ascii="宋体" w:eastAsia="宋体" w:hAnsi="宋体" w:cs="Times New Roman"/>
          <w:sz w:val="24"/>
          <w:szCs w:val="24"/>
        </w:rPr>
      </w:pPr>
      <w:r w:rsidRPr="0020050A">
        <w:rPr>
          <w:rFonts w:ascii="宋体" w:eastAsia="宋体" w:hAnsi="宋体" w:cs="Times New Roman" w:hint="eastAsia"/>
          <w:sz w:val="24"/>
          <w:szCs w:val="24"/>
        </w:rPr>
        <w:t>提供和交付的货物技术规格应与投标文件规定的技术规格一致。</w:t>
      </w:r>
    </w:p>
    <w:p w:rsidR="0020050A" w:rsidRPr="0020050A" w:rsidRDefault="0020050A" w:rsidP="0020050A">
      <w:pPr>
        <w:spacing w:before="240"/>
        <w:rPr>
          <w:rFonts w:ascii="宋体" w:eastAsia="宋体" w:hAnsi="宋体" w:cs="Arial"/>
          <w:b/>
          <w:bCs/>
          <w:sz w:val="24"/>
          <w:szCs w:val="24"/>
        </w:rPr>
      </w:pPr>
      <w:r w:rsidRPr="0020050A">
        <w:rPr>
          <w:rFonts w:ascii="宋体" w:eastAsia="宋体" w:hAnsi="宋体" w:cs="Arial" w:hint="eastAsia"/>
          <w:b/>
          <w:bCs/>
          <w:sz w:val="24"/>
          <w:szCs w:val="24"/>
        </w:rPr>
        <w:t>2、合同价款：</w:t>
      </w:r>
    </w:p>
    <w:p w:rsidR="0020050A" w:rsidRPr="0020050A" w:rsidRDefault="0020050A" w:rsidP="0020050A">
      <w:pPr>
        <w:tabs>
          <w:tab w:val="left" w:pos="675"/>
        </w:tabs>
        <w:spacing w:line="360" w:lineRule="auto"/>
        <w:ind w:firstLine="480"/>
        <w:rPr>
          <w:rFonts w:ascii="宋体" w:eastAsia="宋体" w:hAnsi="宋体" w:cs="Times New Roman"/>
          <w:sz w:val="24"/>
          <w:szCs w:val="24"/>
        </w:rPr>
      </w:pPr>
      <w:r w:rsidRPr="0020050A">
        <w:rPr>
          <w:rFonts w:ascii="宋体" w:eastAsia="宋体" w:hAnsi="宋体" w:cs="Times New Roman" w:hint="eastAsia"/>
          <w:sz w:val="24"/>
          <w:szCs w:val="24"/>
        </w:rPr>
        <w:t>合同总金额（大写）：</w:t>
      </w:r>
      <w:r w:rsidRPr="0020050A">
        <w:rPr>
          <w:rFonts w:ascii="宋体" w:eastAsia="宋体" w:hAnsi="宋体" w:cs="Times New Roman" w:hint="eastAsia"/>
          <w:sz w:val="24"/>
          <w:szCs w:val="24"/>
          <w:u w:val="single"/>
        </w:rPr>
        <w:t xml:space="preserve">               </w:t>
      </w:r>
      <w:r w:rsidRPr="0020050A">
        <w:rPr>
          <w:rFonts w:ascii="宋体" w:eastAsia="宋体" w:hAnsi="宋体" w:cs="Times New Roman" w:hint="eastAsia"/>
          <w:sz w:val="24"/>
          <w:szCs w:val="24"/>
        </w:rPr>
        <w:t>，（小写）：</w:t>
      </w:r>
      <w:r w:rsidRPr="0020050A">
        <w:rPr>
          <w:rFonts w:ascii="宋体" w:eastAsia="宋体" w:hAnsi="宋体" w:cs="Arial" w:hint="eastAsia"/>
          <w:b/>
          <w:bCs/>
          <w:sz w:val="24"/>
          <w:szCs w:val="24"/>
          <w:u w:val="single"/>
        </w:rPr>
        <w:t xml:space="preserve">       </w:t>
      </w:r>
      <w:r w:rsidRPr="0020050A">
        <w:rPr>
          <w:rFonts w:ascii="宋体" w:eastAsia="宋体" w:hAnsi="宋体" w:cs="Arial" w:hint="eastAsia"/>
          <w:b/>
          <w:color w:val="000000"/>
          <w:sz w:val="24"/>
          <w:szCs w:val="24"/>
        </w:rPr>
        <w:t>元，</w:t>
      </w:r>
      <w:r w:rsidRPr="0020050A">
        <w:rPr>
          <w:rFonts w:ascii="宋体" w:eastAsia="宋体" w:hAnsi="宋体" w:cs="Times New Roman" w:hint="eastAsia"/>
          <w:sz w:val="24"/>
          <w:szCs w:val="24"/>
        </w:rPr>
        <w:t>（含货物价款、运输费、装卸费、安装调试费、税费、售后服务费等全部费用，甲方无需额外支付其他款项）</w:t>
      </w:r>
    </w:p>
    <w:p w:rsidR="0020050A" w:rsidRPr="0020050A" w:rsidRDefault="0020050A" w:rsidP="0020050A">
      <w:pPr>
        <w:spacing w:before="240"/>
        <w:rPr>
          <w:rFonts w:ascii="宋体" w:eastAsia="宋体" w:hAnsi="宋体" w:cs="Arial"/>
          <w:b/>
          <w:bCs/>
          <w:sz w:val="24"/>
          <w:szCs w:val="24"/>
        </w:rPr>
      </w:pPr>
      <w:r w:rsidRPr="0020050A">
        <w:rPr>
          <w:rFonts w:ascii="宋体" w:eastAsia="宋体" w:hAnsi="宋体" w:cs="Arial" w:hint="eastAsia"/>
          <w:b/>
          <w:bCs/>
          <w:sz w:val="24"/>
          <w:szCs w:val="24"/>
        </w:rPr>
        <w:t>3、付款方式：</w:t>
      </w:r>
    </w:p>
    <w:p w:rsidR="0020050A" w:rsidRPr="0020050A" w:rsidRDefault="0020050A" w:rsidP="0020050A">
      <w:pPr>
        <w:spacing w:after="120"/>
        <w:ind w:leftChars="200" w:left="420" w:firstLineChars="200" w:firstLine="420"/>
        <w:rPr>
          <w:rFonts w:ascii="Times New Roman" w:eastAsia="宋体" w:hAnsi="Times New Roman" w:cs="Times New Roman"/>
          <w:szCs w:val="24"/>
        </w:rPr>
      </w:pPr>
    </w:p>
    <w:p w:rsidR="0020050A" w:rsidRPr="0020050A" w:rsidRDefault="0020050A" w:rsidP="0020050A">
      <w:pPr>
        <w:tabs>
          <w:tab w:val="left" w:pos="675"/>
        </w:tabs>
        <w:spacing w:line="360" w:lineRule="auto"/>
        <w:ind w:firstLine="480"/>
        <w:rPr>
          <w:rFonts w:ascii="宋体" w:eastAsia="宋体" w:hAnsi="宋体" w:cs="Times New Roman"/>
          <w:sz w:val="24"/>
          <w:szCs w:val="24"/>
          <w:highlight w:val="yellow"/>
        </w:rPr>
      </w:pPr>
      <w:r w:rsidRPr="0020050A">
        <w:rPr>
          <w:rFonts w:ascii="宋体" w:eastAsia="宋体" w:hAnsi="宋体" w:cs="Times New Roman" w:hint="eastAsia"/>
          <w:sz w:val="24"/>
          <w:szCs w:val="24"/>
          <w:highlight w:val="yellow"/>
        </w:rPr>
        <w:t>满足以下条件后，一次性支付合同费用。</w:t>
      </w:r>
    </w:p>
    <w:p w:rsidR="0020050A" w:rsidRPr="0020050A" w:rsidRDefault="0020050A" w:rsidP="0020050A">
      <w:pPr>
        <w:tabs>
          <w:tab w:val="left" w:pos="675"/>
        </w:tabs>
        <w:spacing w:line="360" w:lineRule="auto"/>
        <w:ind w:firstLine="480"/>
        <w:rPr>
          <w:rFonts w:ascii="宋体" w:eastAsia="宋体" w:hAnsi="宋体" w:cs="Times New Roman"/>
          <w:sz w:val="24"/>
          <w:szCs w:val="24"/>
          <w:highlight w:val="yellow"/>
        </w:rPr>
      </w:pPr>
      <w:r w:rsidRPr="0020050A">
        <w:rPr>
          <w:rFonts w:ascii="宋体" w:eastAsia="宋体" w:hAnsi="宋体" w:cs="Times New Roman"/>
          <w:sz w:val="24"/>
          <w:szCs w:val="24"/>
          <w:highlight w:val="yellow"/>
        </w:rPr>
        <w:t>3.1</w:t>
      </w:r>
      <w:r w:rsidRPr="0020050A">
        <w:rPr>
          <w:rFonts w:ascii="宋体" w:eastAsia="宋体" w:hAnsi="宋体" w:cs="Times New Roman" w:hint="eastAsia"/>
          <w:sz w:val="24"/>
          <w:szCs w:val="24"/>
          <w:highlight w:val="yellow"/>
        </w:rPr>
        <w:t xml:space="preserve">  将要采集的数据以MQTT协议的形式对接到智慧后勤管理（HRP）平台。</w:t>
      </w:r>
    </w:p>
    <w:p w:rsidR="0020050A" w:rsidRPr="0020050A" w:rsidRDefault="0020050A" w:rsidP="0020050A">
      <w:pPr>
        <w:tabs>
          <w:tab w:val="left" w:pos="675"/>
        </w:tabs>
        <w:spacing w:line="360" w:lineRule="auto"/>
        <w:ind w:firstLine="480"/>
        <w:rPr>
          <w:rFonts w:ascii="宋体" w:eastAsia="宋体" w:hAnsi="宋体" w:cs="Times New Roman"/>
          <w:sz w:val="24"/>
          <w:szCs w:val="24"/>
          <w:highlight w:val="yellow"/>
        </w:rPr>
      </w:pPr>
      <w:r w:rsidRPr="0020050A">
        <w:rPr>
          <w:rFonts w:ascii="宋体" w:eastAsia="宋体" w:hAnsi="宋体" w:cs="Times New Roman"/>
          <w:sz w:val="24"/>
          <w:szCs w:val="24"/>
          <w:highlight w:val="yellow"/>
        </w:rPr>
        <w:t>3.2</w:t>
      </w:r>
      <w:r w:rsidRPr="0020050A">
        <w:rPr>
          <w:rFonts w:ascii="宋体" w:eastAsia="宋体" w:hAnsi="宋体" w:cs="Times New Roman" w:hint="eastAsia"/>
          <w:sz w:val="24"/>
          <w:szCs w:val="24"/>
          <w:highlight w:val="yellow"/>
        </w:rPr>
        <w:t xml:space="preserve">  提供产品合格证及说明书，布线图，设备通讯协议。</w:t>
      </w:r>
    </w:p>
    <w:p w:rsidR="0020050A" w:rsidRPr="0020050A" w:rsidRDefault="0020050A" w:rsidP="0020050A">
      <w:pPr>
        <w:tabs>
          <w:tab w:val="left" w:pos="675"/>
        </w:tabs>
        <w:spacing w:line="360" w:lineRule="auto"/>
        <w:ind w:firstLine="480"/>
        <w:rPr>
          <w:rFonts w:ascii="宋体" w:eastAsia="宋体" w:hAnsi="宋体" w:cs="Times New Roman"/>
          <w:sz w:val="24"/>
          <w:szCs w:val="24"/>
          <w:highlight w:val="yellow"/>
        </w:rPr>
      </w:pPr>
      <w:r w:rsidRPr="0020050A">
        <w:rPr>
          <w:rFonts w:ascii="宋体" w:eastAsia="宋体" w:hAnsi="宋体" w:cs="Times New Roman" w:hint="eastAsia"/>
          <w:sz w:val="24"/>
          <w:szCs w:val="24"/>
          <w:highlight w:val="yellow"/>
        </w:rPr>
        <w:t>3</w:t>
      </w:r>
      <w:r w:rsidRPr="0020050A">
        <w:rPr>
          <w:rFonts w:ascii="宋体" w:eastAsia="宋体" w:hAnsi="宋体" w:cs="Times New Roman"/>
          <w:sz w:val="24"/>
          <w:szCs w:val="24"/>
          <w:highlight w:val="yellow"/>
        </w:rPr>
        <w:t xml:space="preserve">.3  </w:t>
      </w:r>
      <w:r w:rsidRPr="0020050A">
        <w:rPr>
          <w:rFonts w:ascii="宋体" w:eastAsia="宋体" w:hAnsi="宋体" w:cs="Times New Roman" w:hint="eastAsia"/>
          <w:sz w:val="24"/>
          <w:szCs w:val="24"/>
          <w:highlight w:val="yellow"/>
        </w:rPr>
        <w:t>提供工程竣工图纸，调试记录，调试数据（程序），权限密码。</w:t>
      </w:r>
    </w:p>
    <w:p w:rsidR="0020050A" w:rsidRPr="0020050A" w:rsidRDefault="0020050A" w:rsidP="0020050A">
      <w:pPr>
        <w:tabs>
          <w:tab w:val="left" w:pos="675"/>
        </w:tabs>
        <w:spacing w:line="360" w:lineRule="auto"/>
        <w:ind w:firstLine="480"/>
        <w:rPr>
          <w:rFonts w:ascii="宋体" w:eastAsia="宋体" w:hAnsi="宋体" w:cs="Times New Roman"/>
          <w:sz w:val="24"/>
          <w:szCs w:val="24"/>
          <w:highlight w:val="yellow"/>
        </w:rPr>
      </w:pPr>
      <w:r w:rsidRPr="0020050A">
        <w:rPr>
          <w:rFonts w:ascii="宋体" w:eastAsia="宋体" w:hAnsi="宋体" w:cs="Times New Roman" w:hint="eastAsia"/>
          <w:sz w:val="24"/>
          <w:szCs w:val="24"/>
          <w:highlight w:val="yellow"/>
        </w:rPr>
        <w:t>3</w:t>
      </w:r>
      <w:r w:rsidRPr="0020050A">
        <w:rPr>
          <w:rFonts w:ascii="宋体" w:eastAsia="宋体" w:hAnsi="宋体" w:cs="Times New Roman"/>
          <w:sz w:val="24"/>
          <w:szCs w:val="24"/>
          <w:highlight w:val="yellow"/>
        </w:rPr>
        <w:t xml:space="preserve">.4  </w:t>
      </w:r>
      <w:r w:rsidRPr="0020050A">
        <w:rPr>
          <w:rFonts w:ascii="宋体" w:eastAsia="宋体" w:hAnsi="宋体" w:cs="Times New Roman" w:hint="eastAsia"/>
          <w:sz w:val="24"/>
          <w:szCs w:val="24"/>
          <w:highlight w:val="yellow"/>
        </w:rPr>
        <w:t>附验收单，配合固定资产上账（如涉及）。</w:t>
      </w:r>
    </w:p>
    <w:p w:rsidR="0020050A" w:rsidRPr="0020050A" w:rsidRDefault="0020050A" w:rsidP="0020050A">
      <w:pPr>
        <w:spacing w:after="120"/>
        <w:ind w:leftChars="200" w:left="420" w:firstLineChars="200" w:firstLine="420"/>
        <w:rPr>
          <w:rFonts w:ascii="Times New Roman" w:eastAsia="宋体" w:hAnsi="Times New Roman" w:cs="Times New Roman"/>
          <w:szCs w:val="24"/>
        </w:rPr>
      </w:pPr>
    </w:p>
    <w:p w:rsidR="0020050A" w:rsidRPr="0020050A" w:rsidRDefault="0020050A" w:rsidP="0020050A">
      <w:pPr>
        <w:spacing w:before="240" w:line="360" w:lineRule="auto"/>
        <w:rPr>
          <w:rFonts w:ascii="Times New Roman" w:eastAsia="宋体" w:hAnsi="Times New Roman" w:cs="Times New Roman"/>
          <w:sz w:val="24"/>
          <w:szCs w:val="24"/>
        </w:rPr>
      </w:pPr>
      <w:r w:rsidRPr="0020050A">
        <w:rPr>
          <w:rFonts w:ascii="宋体" w:eastAsia="宋体" w:hAnsi="宋体" w:cs="Arial" w:hint="eastAsia"/>
          <w:bCs/>
          <w:sz w:val="24"/>
          <w:szCs w:val="24"/>
        </w:rPr>
        <w:t>甲</w:t>
      </w:r>
      <w:r w:rsidRPr="0020050A">
        <w:rPr>
          <w:rFonts w:ascii="Times New Roman" w:eastAsia="宋体" w:hAnsi="Times New Roman" w:cs="Times New Roman" w:hint="eastAsia"/>
          <w:sz w:val="24"/>
          <w:szCs w:val="24"/>
        </w:rPr>
        <w:t>方支付货款前，乙方应提供正规等额发票，否则甲方有权不支付货款且不承担违约责任。</w:t>
      </w:r>
    </w:p>
    <w:p w:rsidR="0020050A" w:rsidRPr="0020050A" w:rsidRDefault="0020050A" w:rsidP="0020050A">
      <w:pPr>
        <w:spacing w:line="360" w:lineRule="auto"/>
        <w:rPr>
          <w:rFonts w:ascii="宋体" w:eastAsia="宋体" w:hAnsi="宋体" w:cs="Arial"/>
          <w:bCs/>
          <w:sz w:val="24"/>
          <w:szCs w:val="24"/>
        </w:rPr>
      </w:pPr>
      <w:r w:rsidRPr="0020050A">
        <w:rPr>
          <w:rFonts w:ascii="宋体" w:eastAsia="宋体" w:hAnsi="宋体" w:cs="Arial" w:hint="eastAsia"/>
          <w:bCs/>
          <w:sz w:val="24"/>
          <w:szCs w:val="24"/>
        </w:rPr>
        <w:t>收款人：</w:t>
      </w:r>
    </w:p>
    <w:p w:rsidR="0020050A" w:rsidRPr="0020050A" w:rsidRDefault="0020050A" w:rsidP="0020050A">
      <w:pPr>
        <w:spacing w:line="360" w:lineRule="auto"/>
        <w:rPr>
          <w:rFonts w:ascii="宋体" w:eastAsia="宋体" w:hAnsi="宋体" w:cs="Arial"/>
          <w:bCs/>
          <w:sz w:val="24"/>
          <w:szCs w:val="24"/>
        </w:rPr>
      </w:pPr>
      <w:r w:rsidRPr="0020050A">
        <w:rPr>
          <w:rFonts w:ascii="宋体" w:eastAsia="宋体" w:hAnsi="宋体" w:cs="Arial" w:hint="eastAsia"/>
          <w:bCs/>
          <w:sz w:val="24"/>
          <w:szCs w:val="24"/>
        </w:rPr>
        <w:t>开户行：</w:t>
      </w:r>
    </w:p>
    <w:p w:rsidR="0020050A" w:rsidRPr="0020050A" w:rsidRDefault="0020050A" w:rsidP="0020050A">
      <w:pPr>
        <w:spacing w:line="360" w:lineRule="auto"/>
        <w:rPr>
          <w:rFonts w:ascii="宋体" w:eastAsia="宋体" w:hAnsi="宋体" w:cs="Arial"/>
          <w:bCs/>
          <w:sz w:val="24"/>
          <w:szCs w:val="24"/>
        </w:rPr>
      </w:pPr>
      <w:proofErr w:type="gramStart"/>
      <w:r w:rsidRPr="0020050A">
        <w:rPr>
          <w:rFonts w:ascii="宋体" w:eastAsia="宋体" w:hAnsi="宋体" w:cs="Arial" w:hint="eastAsia"/>
          <w:bCs/>
          <w:sz w:val="24"/>
          <w:szCs w:val="24"/>
        </w:rPr>
        <w:t>帐号</w:t>
      </w:r>
      <w:proofErr w:type="gramEnd"/>
      <w:r w:rsidRPr="0020050A">
        <w:rPr>
          <w:rFonts w:ascii="宋体" w:eastAsia="宋体" w:hAnsi="宋体" w:cs="Arial" w:hint="eastAsia"/>
          <w:bCs/>
          <w:sz w:val="24"/>
          <w:szCs w:val="24"/>
        </w:rPr>
        <w:t>：</w:t>
      </w:r>
    </w:p>
    <w:p w:rsidR="0020050A" w:rsidRPr="0020050A" w:rsidRDefault="0020050A" w:rsidP="0020050A">
      <w:pPr>
        <w:numPr>
          <w:ilvl w:val="0"/>
          <w:numId w:val="12"/>
        </w:numPr>
        <w:tabs>
          <w:tab w:val="left" w:pos="675"/>
        </w:tabs>
        <w:spacing w:before="240" w:line="360" w:lineRule="auto"/>
        <w:rPr>
          <w:rFonts w:ascii="宋体" w:eastAsia="宋体" w:hAnsi="宋体" w:cs="Times New Roman"/>
          <w:b/>
          <w:bCs/>
          <w:sz w:val="24"/>
          <w:szCs w:val="24"/>
        </w:rPr>
      </w:pPr>
      <w:r w:rsidRPr="0020050A">
        <w:rPr>
          <w:rFonts w:ascii="宋体" w:eastAsia="宋体" w:hAnsi="宋体" w:cs="Times New Roman" w:hint="eastAsia"/>
          <w:b/>
          <w:bCs/>
          <w:sz w:val="24"/>
          <w:szCs w:val="24"/>
        </w:rPr>
        <w:t>质量保证：</w:t>
      </w:r>
    </w:p>
    <w:p w:rsidR="0020050A" w:rsidRPr="0020050A" w:rsidRDefault="0020050A" w:rsidP="0020050A">
      <w:pPr>
        <w:numPr>
          <w:ilvl w:val="4"/>
          <w:numId w:val="13"/>
        </w:numPr>
        <w:spacing w:line="360" w:lineRule="auto"/>
        <w:ind w:left="851" w:hanging="567"/>
        <w:contextualSpacing/>
        <w:rPr>
          <w:rFonts w:ascii="宋体" w:eastAsia="宋体" w:hAnsi="宋体" w:cs="Times New Roman"/>
          <w:sz w:val="24"/>
          <w:szCs w:val="20"/>
        </w:rPr>
      </w:pPr>
      <w:r w:rsidRPr="0020050A">
        <w:rPr>
          <w:rFonts w:ascii="Arial" w:eastAsia="宋体" w:hAnsi="Arial" w:cs="Times New Roman" w:hint="eastAsia"/>
          <w:sz w:val="24"/>
          <w:szCs w:val="20"/>
        </w:rPr>
        <w:t>乙方须对所交货物的品质及规格负责，必须符合本合同的规定要求。</w:t>
      </w:r>
    </w:p>
    <w:p w:rsidR="0020050A" w:rsidRPr="0020050A" w:rsidRDefault="0020050A" w:rsidP="0020050A">
      <w:pPr>
        <w:numPr>
          <w:ilvl w:val="4"/>
          <w:numId w:val="13"/>
        </w:numPr>
        <w:spacing w:line="360" w:lineRule="auto"/>
        <w:ind w:left="851" w:hanging="567"/>
        <w:contextualSpacing/>
        <w:rPr>
          <w:rFonts w:ascii="宋体" w:eastAsia="宋体" w:hAnsi="宋体" w:cs="Times New Roman"/>
          <w:sz w:val="24"/>
          <w:szCs w:val="20"/>
        </w:rPr>
      </w:pPr>
      <w:r w:rsidRPr="0020050A">
        <w:rPr>
          <w:rFonts w:ascii="Arial" w:eastAsia="宋体" w:hAnsi="Arial" w:cs="Times New Roman" w:hint="eastAsia"/>
          <w:sz w:val="24"/>
          <w:szCs w:val="20"/>
        </w:rPr>
        <w:t>在乙方承诺的品质保证期内，因乙方在设计制造过程中的缺陷而产生的质量问题，由乙方负责，包括但不限于免费更换同规格产品、接受甲方退货、在协商并达成一致的前提下接受甲方提出的赔偿要求等。</w:t>
      </w:r>
    </w:p>
    <w:p w:rsidR="0020050A" w:rsidRPr="0020050A" w:rsidRDefault="0020050A" w:rsidP="0020050A">
      <w:pPr>
        <w:numPr>
          <w:ilvl w:val="4"/>
          <w:numId w:val="13"/>
        </w:numPr>
        <w:spacing w:line="360" w:lineRule="auto"/>
        <w:ind w:left="851" w:hanging="567"/>
        <w:contextualSpacing/>
        <w:rPr>
          <w:rFonts w:ascii="Arial" w:eastAsia="宋体" w:hAnsi="Arial" w:cs="Times New Roman"/>
          <w:sz w:val="24"/>
          <w:szCs w:val="20"/>
        </w:rPr>
      </w:pPr>
      <w:r w:rsidRPr="0020050A">
        <w:rPr>
          <w:rFonts w:ascii="Arial" w:eastAsia="宋体" w:hAnsi="Arial" w:cs="Times New Roman" w:hint="eastAsia"/>
          <w:sz w:val="24"/>
          <w:szCs w:val="20"/>
        </w:rPr>
        <w:t>在乙方按合同提供的产品送货到货后，甲方应在</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日内进行现场检验，若发现运输过程中造成的包装破损，甲方需立即检查内装货物，确认存在丢失、损毁的，需在送货单据上注明情况并拍摄照片，</w:t>
      </w:r>
      <w:r w:rsidRPr="0020050A">
        <w:rPr>
          <w:rFonts w:ascii="Arial" w:eastAsia="宋体" w:hAnsi="Arial" w:cs="Times New Roman" w:hint="eastAsia"/>
          <w:sz w:val="24"/>
          <w:szCs w:val="20"/>
        </w:rPr>
        <w:t>24</w:t>
      </w:r>
      <w:r w:rsidRPr="0020050A">
        <w:rPr>
          <w:rFonts w:ascii="Arial" w:eastAsia="宋体" w:hAnsi="Arial" w:cs="Times New Roman" w:hint="eastAsia"/>
          <w:sz w:val="24"/>
          <w:szCs w:val="20"/>
        </w:rPr>
        <w:t>小时内书面通知乙方，乙方需在</w:t>
      </w:r>
      <w:r w:rsidRPr="0020050A">
        <w:rPr>
          <w:rFonts w:ascii="Arial" w:eastAsia="宋体" w:hAnsi="Arial" w:cs="Times New Roman" w:hint="eastAsia"/>
          <w:sz w:val="24"/>
          <w:szCs w:val="20"/>
        </w:rPr>
        <w:t>3</w:t>
      </w:r>
      <w:r w:rsidRPr="0020050A">
        <w:rPr>
          <w:rFonts w:ascii="Arial" w:eastAsia="宋体" w:hAnsi="Arial" w:cs="Times New Roman" w:hint="eastAsia"/>
          <w:sz w:val="24"/>
          <w:szCs w:val="20"/>
        </w:rPr>
        <w:t>个工作日内重新发货或补货；</w:t>
      </w:r>
      <w:r w:rsidRPr="0020050A">
        <w:rPr>
          <w:rFonts w:ascii="Arial" w:eastAsia="宋体" w:hAnsi="Arial" w:cs="Times New Roman" w:hint="eastAsia"/>
          <w:sz w:val="24"/>
          <w:szCs w:val="20"/>
        </w:rPr>
        <w:t xml:space="preserve"> </w:t>
      </w:r>
    </w:p>
    <w:p w:rsidR="0020050A" w:rsidRPr="0020050A" w:rsidRDefault="0020050A" w:rsidP="0020050A">
      <w:pPr>
        <w:numPr>
          <w:ilvl w:val="0"/>
          <w:numId w:val="12"/>
        </w:numPr>
        <w:tabs>
          <w:tab w:val="left" w:pos="675"/>
        </w:tabs>
        <w:spacing w:before="240" w:line="360" w:lineRule="auto"/>
        <w:rPr>
          <w:rFonts w:ascii="Times New Roman" w:eastAsia="宋体" w:hAnsi="Times New Roman" w:cs="Times New Roman"/>
          <w:szCs w:val="24"/>
        </w:rPr>
      </w:pPr>
      <w:r w:rsidRPr="0020050A">
        <w:rPr>
          <w:rFonts w:ascii="宋体" w:eastAsia="宋体" w:hAnsi="宋体" w:cs="Times New Roman" w:hint="eastAsia"/>
          <w:b/>
          <w:bCs/>
          <w:sz w:val="24"/>
          <w:szCs w:val="24"/>
        </w:rPr>
        <w:lastRenderedPageBreak/>
        <w:t>乙方责任：</w:t>
      </w:r>
    </w:p>
    <w:p w:rsidR="0020050A" w:rsidRPr="0020050A" w:rsidRDefault="0020050A" w:rsidP="0020050A">
      <w:pPr>
        <w:numPr>
          <w:ilvl w:val="4"/>
          <w:numId w:val="0"/>
        </w:numPr>
        <w:spacing w:line="360" w:lineRule="auto"/>
        <w:ind w:left="851" w:hanging="567"/>
        <w:contextualSpacing/>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.1</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合同签订后</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日之内完成交货，并于合同签订后</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日内完成此次项目。</w:t>
      </w:r>
    </w:p>
    <w:p w:rsidR="0020050A" w:rsidRPr="0020050A" w:rsidRDefault="0020050A" w:rsidP="0020050A">
      <w:pPr>
        <w:numPr>
          <w:ilvl w:val="4"/>
          <w:numId w:val="0"/>
        </w:numPr>
        <w:spacing w:line="360" w:lineRule="auto"/>
        <w:ind w:left="851" w:hanging="567"/>
        <w:contextualSpacing/>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.2</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非甲方原因而延误交货时间，每逾期一日，乙方应按未交货部分货款的</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u w:val="single"/>
        </w:rPr>
        <w:t>‰</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向甲方支付违约金。</w:t>
      </w:r>
    </w:p>
    <w:p w:rsidR="0020050A" w:rsidRPr="0020050A" w:rsidRDefault="0020050A" w:rsidP="0020050A">
      <w:pPr>
        <w:numPr>
          <w:ilvl w:val="4"/>
          <w:numId w:val="0"/>
        </w:numPr>
        <w:spacing w:line="360" w:lineRule="auto"/>
        <w:ind w:left="851" w:hanging="567"/>
        <w:contextualSpacing/>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.3</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非甲方原因造成乙方不能交货，乙方应按不能交货部分货款的</w:t>
      </w:r>
      <w:r w:rsidRPr="0020050A">
        <w:rPr>
          <w:rFonts w:ascii="Arial" w:eastAsia="宋体" w:hAnsi="Arial" w:cs="Times New Roman" w:hint="eastAsia"/>
          <w:sz w:val="24"/>
          <w:szCs w:val="20"/>
          <w:u w:val="single"/>
        </w:rPr>
        <w:t xml:space="preserve">  % </w:t>
      </w:r>
      <w:r w:rsidRPr="0020050A">
        <w:rPr>
          <w:rFonts w:ascii="Arial" w:eastAsia="宋体" w:hAnsi="Arial" w:cs="Times New Roman" w:hint="eastAsia"/>
          <w:sz w:val="24"/>
          <w:szCs w:val="20"/>
        </w:rPr>
        <w:t>向甲方支付违约金，若造成甲方工作延误等损失的，需额外赔偿实际损失；</w:t>
      </w:r>
      <w:r w:rsidRPr="0020050A">
        <w:rPr>
          <w:rFonts w:ascii="Arial" w:eastAsia="宋体" w:hAnsi="Arial" w:cs="Times New Roman" w:hint="eastAsia"/>
          <w:sz w:val="24"/>
          <w:szCs w:val="20"/>
        </w:rPr>
        <w:t xml:space="preserve"> </w:t>
      </w:r>
    </w:p>
    <w:p w:rsidR="0020050A" w:rsidRPr="0020050A" w:rsidRDefault="0020050A" w:rsidP="0020050A">
      <w:pPr>
        <w:numPr>
          <w:ilvl w:val="4"/>
          <w:numId w:val="0"/>
        </w:numPr>
        <w:spacing w:line="360" w:lineRule="auto"/>
        <w:ind w:left="851" w:hanging="567"/>
        <w:contextualSpacing/>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.4</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有质保期：产品质保期</w:t>
      </w:r>
      <w:r w:rsidRPr="0020050A">
        <w:rPr>
          <w:rFonts w:ascii="Arial" w:eastAsia="宋体" w:hAnsi="Arial" w:cs="Times New Roman" w:hint="eastAsia"/>
          <w:sz w:val="24"/>
          <w:szCs w:val="20"/>
          <w:u w:val="single"/>
        </w:rPr>
        <w:t xml:space="preserve"> </w:t>
      </w:r>
      <w:r w:rsidRPr="0020050A">
        <w:rPr>
          <w:rFonts w:ascii="Arial" w:eastAsia="宋体" w:hAnsi="Arial" w:cs="Times New Roman"/>
          <w:sz w:val="24"/>
          <w:szCs w:val="20"/>
          <w:u w:val="single"/>
        </w:rPr>
        <w:t>2</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年（从验收合格开始计算时间）。如设备发生故障，将及时进行免费维修，最大限度的减少对甲方的影响。如因设备本身故障引起甲方损失，将对甲方进行赔偿，甲方仍保留追究其责任的权力。</w:t>
      </w:r>
    </w:p>
    <w:p w:rsidR="0020050A" w:rsidRPr="0020050A" w:rsidRDefault="0020050A" w:rsidP="0020050A">
      <w:pPr>
        <w:numPr>
          <w:ilvl w:val="4"/>
          <w:numId w:val="0"/>
        </w:numPr>
        <w:spacing w:line="360" w:lineRule="auto"/>
        <w:ind w:left="851" w:hanging="567"/>
        <w:contextualSpacing/>
        <w:rPr>
          <w:rFonts w:ascii="宋体" w:eastAsia="宋体" w:hAnsi="宋体" w:cs="Times New Roman"/>
          <w:color w:val="000000"/>
          <w:sz w:val="24"/>
          <w:szCs w:val="20"/>
        </w:rPr>
      </w:pPr>
      <w:r w:rsidRPr="0020050A">
        <w:rPr>
          <w:rFonts w:ascii="宋体" w:eastAsia="宋体" w:hAnsi="宋体" w:cs="Times New Roman" w:hint="eastAsia"/>
          <w:color w:val="000000"/>
          <w:sz w:val="24"/>
          <w:szCs w:val="20"/>
        </w:rPr>
        <w:t>5</w:t>
      </w:r>
      <w:r w:rsidRPr="0020050A">
        <w:rPr>
          <w:rFonts w:ascii="宋体" w:eastAsia="宋体" w:hAnsi="宋体" w:cs="Times New Roman"/>
          <w:color w:val="000000"/>
          <w:sz w:val="24"/>
          <w:szCs w:val="20"/>
        </w:rPr>
        <w:t>.5</w:t>
      </w:r>
      <w:r w:rsidRPr="0020050A">
        <w:rPr>
          <w:rFonts w:ascii="宋体" w:eastAsia="宋体" w:hAnsi="宋体" w:cs="Times New Roman" w:hint="eastAsia"/>
          <w:color w:val="000000"/>
          <w:sz w:val="24"/>
          <w:szCs w:val="20"/>
        </w:rPr>
        <w:t xml:space="preserve">  </w:t>
      </w:r>
      <w:r w:rsidRPr="0020050A">
        <w:rPr>
          <w:rFonts w:ascii="Arial" w:eastAsia="宋体" w:hAnsi="Arial" w:cs="Times New Roman" w:hint="eastAsia"/>
          <w:sz w:val="24"/>
          <w:szCs w:val="20"/>
        </w:rPr>
        <w:t>根据合同内容双方签订相关安全协议，严格遵守甲方院区安全管理规定。</w:t>
      </w:r>
      <w:r w:rsidRPr="0020050A">
        <w:rPr>
          <w:rFonts w:ascii="宋体" w:eastAsia="宋体" w:hAnsi="宋体" w:cs="Times New Roman" w:hint="eastAsia"/>
          <w:color w:val="000000"/>
          <w:sz w:val="24"/>
          <w:szCs w:val="20"/>
        </w:rPr>
        <w:t xml:space="preserve"> </w:t>
      </w:r>
    </w:p>
    <w:p w:rsidR="0020050A" w:rsidRPr="0020050A" w:rsidRDefault="0020050A" w:rsidP="0020050A">
      <w:pPr>
        <w:numPr>
          <w:ilvl w:val="4"/>
          <w:numId w:val="0"/>
        </w:numPr>
        <w:spacing w:line="360" w:lineRule="auto"/>
        <w:ind w:left="851" w:hanging="567"/>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.6</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送货以及在甲方院区范围内做好防护措施，保护甲方一切财产，施工后要清理现场做到人走场清，不得损坏甲方院区设施，损坏需照价赔偿。</w:t>
      </w:r>
    </w:p>
    <w:p w:rsidR="0020050A" w:rsidRPr="0020050A" w:rsidRDefault="0020050A" w:rsidP="0020050A">
      <w:pPr>
        <w:numPr>
          <w:ilvl w:val="4"/>
          <w:numId w:val="0"/>
        </w:numPr>
        <w:spacing w:line="360" w:lineRule="auto"/>
        <w:ind w:left="851" w:hanging="567"/>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.7</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售后服务：接到甲方报修电话</w:t>
      </w:r>
      <w:r w:rsidRPr="0020050A">
        <w:rPr>
          <w:rFonts w:ascii="Arial" w:eastAsia="宋体" w:hAnsi="Arial" w:cs="Times New Roman" w:hint="eastAsia"/>
          <w:sz w:val="24"/>
          <w:szCs w:val="20"/>
          <w:u w:val="single"/>
        </w:rPr>
        <w:t xml:space="preserve"> </w:t>
      </w:r>
      <w:r w:rsidRPr="0020050A">
        <w:rPr>
          <w:rFonts w:ascii="Arial" w:eastAsia="宋体" w:hAnsi="Arial" w:cs="Times New Roman"/>
          <w:sz w:val="24"/>
          <w:szCs w:val="20"/>
          <w:u w:val="single"/>
        </w:rPr>
        <w:t>4</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小时赶到现场，立即抢修，</w:t>
      </w:r>
      <w:r w:rsidRPr="0020050A">
        <w:rPr>
          <w:rFonts w:ascii="Arial" w:eastAsia="宋体" w:hAnsi="Arial" w:cs="Times New Roman" w:hint="eastAsia"/>
          <w:sz w:val="24"/>
          <w:szCs w:val="20"/>
          <w:u w:val="single"/>
        </w:rPr>
        <w:t xml:space="preserve"> </w:t>
      </w:r>
      <w:r w:rsidRPr="0020050A">
        <w:rPr>
          <w:rFonts w:ascii="Arial" w:eastAsia="宋体" w:hAnsi="Arial" w:cs="Times New Roman"/>
          <w:sz w:val="24"/>
          <w:szCs w:val="20"/>
          <w:u w:val="single"/>
        </w:rPr>
        <w:t>2</w:t>
      </w:r>
      <w:r w:rsidRPr="0020050A">
        <w:rPr>
          <w:rFonts w:ascii="Arial" w:eastAsia="宋体" w:hAnsi="Arial" w:cs="Times New Roman" w:hint="eastAsia"/>
          <w:sz w:val="24"/>
          <w:szCs w:val="20"/>
          <w:u w:val="single"/>
        </w:rPr>
        <w:t xml:space="preserve"> </w:t>
      </w:r>
      <w:r w:rsidRPr="0020050A">
        <w:rPr>
          <w:rFonts w:ascii="Arial" w:eastAsia="宋体" w:hAnsi="Arial" w:cs="Times New Roman" w:hint="eastAsia"/>
          <w:sz w:val="24"/>
          <w:szCs w:val="20"/>
        </w:rPr>
        <w:t>小时内未排除设备故</w:t>
      </w:r>
      <w:proofErr w:type="gramStart"/>
      <w:r w:rsidRPr="0020050A">
        <w:rPr>
          <w:rFonts w:ascii="Arial" w:eastAsia="宋体" w:hAnsi="Arial" w:cs="Times New Roman" w:hint="eastAsia"/>
          <w:sz w:val="24"/>
          <w:szCs w:val="20"/>
        </w:rPr>
        <w:t>需障提供</w:t>
      </w:r>
      <w:proofErr w:type="gramEnd"/>
      <w:r w:rsidRPr="0020050A">
        <w:rPr>
          <w:rFonts w:ascii="Arial" w:eastAsia="宋体" w:hAnsi="Arial" w:cs="Times New Roman" w:hint="eastAsia"/>
          <w:sz w:val="24"/>
          <w:szCs w:val="20"/>
        </w:rPr>
        <w:t>备用产品到达现场投入使用。</w:t>
      </w:r>
    </w:p>
    <w:p w:rsidR="0020050A" w:rsidRPr="0020050A" w:rsidRDefault="0020050A" w:rsidP="0020050A">
      <w:pPr>
        <w:numPr>
          <w:ilvl w:val="4"/>
          <w:numId w:val="0"/>
        </w:numPr>
        <w:spacing w:line="360" w:lineRule="auto"/>
        <w:ind w:left="851" w:hanging="567"/>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.8</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工作期间乙方</w:t>
      </w:r>
      <w:proofErr w:type="gramStart"/>
      <w:r w:rsidRPr="0020050A">
        <w:rPr>
          <w:rFonts w:ascii="Arial" w:eastAsia="宋体" w:hAnsi="Arial" w:cs="Times New Roman" w:hint="eastAsia"/>
          <w:sz w:val="24"/>
          <w:szCs w:val="20"/>
        </w:rPr>
        <w:t>须设置</w:t>
      </w:r>
      <w:proofErr w:type="gramEnd"/>
      <w:r w:rsidRPr="0020050A">
        <w:rPr>
          <w:rFonts w:ascii="Arial" w:eastAsia="宋体" w:hAnsi="Arial" w:cs="Times New Roman" w:hint="eastAsia"/>
          <w:sz w:val="24"/>
          <w:szCs w:val="20"/>
        </w:rPr>
        <w:t>预防意外事件的警示标识，遵守甲方安全管理规定，并做好水、电、气、火等安全隐患的防范措施，如未遵守上述规定导致出现伤亡事故及其它任何安全问题，所致责任乙方承担。</w:t>
      </w:r>
    </w:p>
    <w:p w:rsidR="0020050A" w:rsidRPr="0020050A" w:rsidRDefault="0020050A" w:rsidP="0020050A">
      <w:pPr>
        <w:numPr>
          <w:ilvl w:val="4"/>
          <w:numId w:val="0"/>
        </w:numPr>
        <w:spacing w:line="360" w:lineRule="auto"/>
        <w:ind w:left="851" w:hanging="567"/>
        <w:rPr>
          <w:rFonts w:ascii="Arial" w:eastAsia="宋体" w:hAnsi="Arial" w:cs="Times New Roman"/>
          <w:sz w:val="24"/>
          <w:szCs w:val="20"/>
        </w:rPr>
      </w:pPr>
      <w:r w:rsidRPr="0020050A">
        <w:rPr>
          <w:rFonts w:ascii="宋体" w:eastAsia="宋体" w:hAnsi="宋体" w:cs="Times New Roman" w:hint="eastAsia"/>
          <w:sz w:val="24"/>
          <w:szCs w:val="20"/>
        </w:rPr>
        <w:t>5</w:t>
      </w:r>
      <w:r w:rsidRPr="0020050A">
        <w:rPr>
          <w:rFonts w:ascii="宋体" w:eastAsia="宋体" w:hAnsi="宋体" w:cs="Times New Roman"/>
          <w:sz w:val="24"/>
          <w:szCs w:val="20"/>
        </w:rPr>
        <w:t>.9</w:t>
      </w:r>
      <w:r w:rsidRPr="0020050A">
        <w:rPr>
          <w:rFonts w:ascii="宋体" w:eastAsia="宋体" w:hAnsi="宋体" w:cs="Times New Roman" w:hint="eastAsia"/>
          <w:sz w:val="24"/>
          <w:szCs w:val="20"/>
        </w:rPr>
        <w:t xml:space="preserve">  </w:t>
      </w:r>
      <w:r w:rsidRPr="0020050A">
        <w:rPr>
          <w:rFonts w:ascii="Arial" w:eastAsia="宋体" w:hAnsi="Arial" w:cs="Times New Roman" w:hint="eastAsia"/>
          <w:sz w:val="24"/>
          <w:szCs w:val="20"/>
        </w:rPr>
        <w:t>乙方应采取严格、科学的安全防护措施，确保工作的安全和人员的安全，严守保密规定，一旦发生泄密行为，将依据国家相关法律法规追究相应责任。</w:t>
      </w:r>
    </w:p>
    <w:p w:rsidR="0020050A" w:rsidRPr="0020050A" w:rsidRDefault="0020050A" w:rsidP="0020050A">
      <w:pPr>
        <w:numPr>
          <w:ilvl w:val="0"/>
          <w:numId w:val="12"/>
        </w:numPr>
        <w:tabs>
          <w:tab w:val="left" w:pos="675"/>
        </w:tabs>
        <w:spacing w:before="240" w:line="360" w:lineRule="auto"/>
        <w:rPr>
          <w:rFonts w:ascii="宋体" w:eastAsia="宋体" w:hAnsi="宋体" w:cs="Times New Roman"/>
          <w:b/>
          <w:color w:val="000000"/>
          <w:sz w:val="24"/>
          <w:szCs w:val="24"/>
        </w:rPr>
      </w:pPr>
      <w:r w:rsidRPr="0020050A">
        <w:rPr>
          <w:rFonts w:ascii="宋体" w:eastAsia="宋体" w:hAnsi="宋体" w:cs="Times New Roman" w:hint="eastAsia"/>
          <w:b/>
          <w:bCs/>
          <w:sz w:val="24"/>
          <w:szCs w:val="24"/>
        </w:rPr>
        <w:t>甲</w:t>
      </w:r>
      <w:r w:rsidRPr="0020050A">
        <w:rPr>
          <w:rFonts w:ascii="宋体" w:eastAsia="宋体" w:hAnsi="宋体" w:cs="Times New Roman" w:hint="eastAsia"/>
          <w:b/>
          <w:color w:val="000000"/>
          <w:sz w:val="24"/>
          <w:szCs w:val="24"/>
        </w:rPr>
        <w:t>方责任：</w:t>
      </w:r>
    </w:p>
    <w:p w:rsidR="0020050A" w:rsidRPr="0020050A" w:rsidRDefault="0020050A" w:rsidP="0020050A">
      <w:pPr>
        <w:numPr>
          <w:ilvl w:val="255"/>
          <w:numId w:val="0"/>
        </w:numPr>
        <w:tabs>
          <w:tab w:val="left" w:pos="675"/>
        </w:tabs>
        <w:spacing w:line="360" w:lineRule="auto"/>
        <w:ind w:left="431"/>
        <w:contextualSpacing/>
        <w:rPr>
          <w:rFonts w:ascii="宋体" w:eastAsia="宋体" w:hAnsi="宋体" w:cs="Times New Roman"/>
          <w:color w:val="000000"/>
          <w:sz w:val="24"/>
          <w:szCs w:val="20"/>
        </w:rPr>
      </w:pPr>
      <w:r w:rsidRPr="0020050A">
        <w:rPr>
          <w:rFonts w:ascii="宋体" w:eastAsia="宋体" w:hAnsi="宋体" w:cs="Times New Roman" w:hint="eastAsia"/>
          <w:color w:val="000000"/>
          <w:sz w:val="24"/>
          <w:szCs w:val="20"/>
        </w:rPr>
        <w:t>6.1  甲方应按时向乙方及时支付合同款。</w:t>
      </w:r>
    </w:p>
    <w:p w:rsidR="0020050A" w:rsidRPr="0020050A" w:rsidRDefault="0020050A" w:rsidP="0020050A">
      <w:pPr>
        <w:tabs>
          <w:tab w:val="left" w:pos="105"/>
        </w:tabs>
        <w:spacing w:line="360" w:lineRule="auto"/>
        <w:rPr>
          <w:rFonts w:ascii="宋体" w:eastAsia="宋体" w:hAnsi="宋体" w:cs="Times New Roman"/>
          <w:b/>
          <w:bCs/>
          <w:sz w:val="24"/>
          <w:szCs w:val="24"/>
        </w:rPr>
      </w:pPr>
      <w:r w:rsidRPr="0020050A">
        <w:rPr>
          <w:rFonts w:ascii="宋体" w:eastAsia="宋体" w:hAnsi="宋体" w:cs="Times New Roman" w:hint="eastAsia"/>
          <w:b/>
          <w:sz w:val="24"/>
          <w:szCs w:val="24"/>
        </w:rPr>
        <w:t>7、</w:t>
      </w:r>
      <w:r w:rsidRPr="0020050A">
        <w:rPr>
          <w:rFonts w:ascii="宋体" w:eastAsia="宋体" w:hAnsi="宋体" w:cs="Times New Roman" w:hint="eastAsia"/>
          <w:b/>
          <w:bCs/>
          <w:sz w:val="24"/>
          <w:szCs w:val="24"/>
        </w:rPr>
        <w:t>其它：</w:t>
      </w:r>
    </w:p>
    <w:p w:rsidR="0020050A" w:rsidRPr="0020050A" w:rsidRDefault="0020050A" w:rsidP="0020050A">
      <w:pPr>
        <w:numPr>
          <w:ilvl w:val="1"/>
          <w:numId w:val="0"/>
        </w:numPr>
        <w:spacing w:line="360" w:lineRule="auto"/>
        <w:contextualSpacing/>
        <w:jc w:val="left"/>
        <w:rPr>
          <w:rFonts w:ascii="宋体" w:eastAsia="宋体" w:hAnsi="宋体" w:cs="Times New Roman"/>
          <w:sz w:val="24"/>
          <w:szCs w:val="20"/>
        </w:rPr>
      </w:pPr>
      <w:r w:rsidRPr="0020050A">
        <w:rPr>
          <w:rFonts w:ascii="宋体" w:eastAsia="宋体" w:hAnsi="宋体" w:cs="Times New Roman" w:hint="eastAsia"/>
          <w:sz w:val="24"/>
          <w:szCs w:val="20"/>
        </w:rPr>
        <w:t>7.1</w:t>
      </w:r>
      <w:r w:rsidRPr="0020050A">
        <w:rPr>
          <w:rFonts w:ascii="宋体" w:eastAsia="宋体" w:hAnsi="宋体" w:cs="Times New Roman"/>
          <w:sz w:val="24"/>
          <w:szCs w:val="20"/>
        </w:rPr>
        <w:t xml:space="preserve"> </w:t>
      </w:r>
      <w:r w:rsidRPr="0020050A">
        <w:rPr>
          <w:rFonts w:ascii="宋体" w:eastAsia="宋体" w:hAnsi="宋体" w:cs="Times New Roman" w:hint="eastAsia"/>
          <w:sz w:val="24"/>
          <w:szCs w:val="20"/>
        </w:rPr>
        <w:t xml:space="preserve"> 乙方的投标文件、本合同附件均为本合同不可分割的组成部分，与本合同正文具有同等法律效力；若附件与正文约定不一致，以正文为准；正文未约定的，以附件为准。</w:t>
      </w:r>
    </w:p>
    <w:p w:rsidR="0020050A" w:rsidRPr="0020050A" w:rsidRDefault="0020050A" w:rsidP="0020050A">
      <w:pPr>
        <w:numPr>
          <w:ilvl w:val="1"/>
          <w:numId w:val="0"/>
        </w:numPr>
        <w:spacing w:line="360" w:lineRule="auto"/>
        <w:contextualSpacing/>
        <w:jc w:val="left"/>
        <w:rPr>
          <w:rFonts w:ascii="宋体" w:eastAsia="宋体" w:hAnsi="宋体" w:cs="Times New Roman"/>
          <w:sz w:val="24"/>
          <w:szCs w:val="20"/>
        </w:rPr>
      </w:pPr>
      <w:r w:rsidRPr="0020050A">
        <w:rPr>
          <w:rFonts w:ascii="宋体" w:eastAsia="宋体" w:hAnsi="宋体" w:cs="Times New Roman" w:hint="eastAsia"/>
          <w:sz w:val="24"/>
          <w:szCs w:val="20"/>
        </w:rPr>
        <w:t>7.2  本合同如有未尽事宜，双方可另行商定并</w:t>
      </w:r>
      <w:r w:rsidRPr="0020050A">
        <w:rPr>
          <w:rFonts w:ascii="宋体" w:eastAsia="宋体" w:hAnsi="宋体" w:cs="宋体"/>
          <w:kern w:val="0"/>
          <w:sz w:val="24"/>
          <w:szCs w:val="24"/>
          <w:lang w:bidi="ar"/>
        </w:rPr>
        <w:t>签订书面补充协议，补充协议与本合同具有同等法律效力</w:t>
      </w:r>
      <w:r w:rsidRPr="0020050A">
        <w:rPr>
          <w:rFonts w:ascii="宋体" w:eastAsia="宋体" w:hAnsi="宋体" w:cs="宋体" w:hint="eastAsia"/>
          <w:kern w:val="0"/>
          <w:sz w:val="24"/>
          <w:szCs w:val="24"/>
          <w:lang w:bidi="ar"/>
        </w:rPr>
        <w:t>。</w:t>
      </w:r>
    </w:p>
    <w:p w:rsidR="0020050A" w:rsidRPr="0020050A" w:rsidRDefault="0020050A" w:rsidP="0020050A">
      <w:pPr>
        <w:numPr>
          <w:ilvl w:val="1"/>
          <w:numId w:val="0"/>
        </w:numPr>
        <w:spacing w:line="360" w:lineRule="auto"/>
        <w:contextualSpacing/>
        <w:jc w:val="left"/>
        <w:rPr>
          <w:rFonts w:ascii="宋体" w:eastAsia="宋体" w:hAnsi="宋体" w:cs="Times New Roman"/>
          <w:sz w:val="24"/>
          <w:szCs w:val="20"/>
        </w:rPr>
      </w:pPr>
      <w:r w:rsidRPr="0020050A">
        <w:rPr>
          <w:rFonts w:ascii="宋体" w:eastAsia="宋体" w:hAnsi="宋体" w:cs="Times New Roman" w:hint="eastAsia"/>
          <w:sz w:val="24"/>
          <w:szCs w:val="20"/>
        </w:rPr>
        <w:t>7.3  乙方未按合同约定履行合同，经甲方书面通知壹次以上，甲方有权终止合同。</w:t>
      </w:r>
    </w:p>
    <w:p w:rsidR="0020050A" w:rsidRPr="0020050A" w:rsidRDefault="0020050A" w:rsidP="0020050A">
      <w:pPr>
        <w:numPr>
          <w:ilvl w:val="1"/>
          <w:numId w:val="0"/>
        </w:numPr>
        <w:spacing w:line="360" w:lineRule="auto"/>
        <w:contextualSpacing/>
        <w:jc w:val="left"/>
        <w:rPr>
          <w:rFonts w:ascii="宋体" w:eastAsia="宋体" w:hAnsi="宋体" w:cs="Times New Roman"/>
          <w:sz w:val="24"/>
          <w:szCs w:val="20"/>
        </w:rPr>
      </w:pPr>
      <w:r w:rsidRPr="0020050A">
        <w:rPr>
          <w:rFonts w:ascii="宋体" w:eastAsia="宋体" w:hAnsi="宋体" w:cs="Times New Roman" w:hint="eastAsia"/>
          <w:sz w:val="24"/>
          <w:szCs w:val="20"/>
        </w:rPr>
        <w:t>7.4  履行合同过程中发生争议，首先本着友好态度协商解决，如协商不成，任何一</w:t>
      </w:r>
      <w:r w:rsidRPr="0020050A">
        <w:rPr>
          <w:rFonts w:ascii="宋体" w:eastAsia="宋体" w:hAnsi="宋体" w:cs="Times New Roman" w:hint="eastAsia"/>
          <w:sz w:val="24"/>
          <w:szCs w:val="20"/>
        </w:rPr>
        <w:lastRenderedPageBreak/>
        <w:t>方有权向西城区人民法院提起诉讼。</w:t>
      </w:r>
    </w:p>
    <w:p w:rsidR="0020050A" w:rsidRPr="0020050A" w:rsidRDefault="0020050A" w:rsidP="0020050A">
      <w:pPr>
        <w:numPr>
          <w:ilvl w:val="1"/>
          <w:numId w:val="0"/>
        </w:numPr>
        <w:spacing w:line="360" w:lineRule="auto"/>
        <w:contextualSpacing/>
        <w:jc w:val="left"/>
        <w:rPr>
          <w:rFonts w:ascii="宋体" w:eastAsia="宋体" w:hAnsi="宋体" w:cs="Times New Roman"/>
          <w:sz w:val="24"/>
          <w:szCs w:val="20"/>
        </w:rPr>
      </w:pPr>
      <w:r w:rsidRPr="0020050A">
        <w:rPr>
          <w:rFonts w:ascii="宋体" w:eastAsia="宋体" w:hAnsi="宋体" w:cs="Times New Roman" w:hint="eastAsia"/>
          <w:sz w:val="24"/>
          <w:szCs w:val="20"/>
        </w:rPr>
        <w:t xml:space="preserve">7.5  </w:t>
      </w:r>
      <w:bookmarkStart w:id="2" w:name="_Hlk116226687"/>
      <w:r w:rsidRPr="0020050A">
        <w:rPr>
          <w:rFonts w:ascii="宋体" w:eastAsia="宋体" w:hAnsi="宋体" w:cs="Times New Roman" w:hint="eastAsia"/>
          <w:sz w:val="24"/>
          <w:szCs w:val="20"/>
        </w:rPr>
        <w:t>本合同一式陆份，</w:t>
      </w:r>
      <w:bookmarkStart w:id="3" w:name="_Hlk181002108"/>
      <w:bookmarkEnd w:id="2"/>
      <w:r w:rsidRPr="0020050A">
        <w:rPr>
          <w:rFonts w:ascii="宋体" w:eastAsia="宋体" w:hAnsi="宋体" w:cs="Times New Roman" w:hint="eastAsia"/>
          <w:sz w:val="24"/>
          <w:szCs w:val="20"/>
        </w:rPr>
        <w:t>甲方执肆份，乙方执贰份，自双方签字盖章之日起生效。</w:t>
      </w:r>
    </w:p>
    <w:p w:rsidR="0020050A" w:rsidRPr="0020050A" w:rsidRDefault="0020050A" w:rsidP="0020050A">
      <w:pPr>
        <w:numPr>
          <w:ilvl w:val="1"/>
          <w:numId w:val="0"/>
        </w:numPr>
        <w:spacing w:line="360" w:lineRule="auto"/>
        <w:contextualSpacing/>
        <w:jc w:val="left"/>
        <w:rPr>
          <w:rFonts w:ascii="宋体" w:eastAsia="宋体" w:hAnsi="宋体" w:cs="Times New Roman"/>
          <w:color w:val="000000"/>
          <w:sz w:val="24"/>
          <w:szCs w:val="20"/>
        </w:rPr>
      </w:pPr>
      <w:r w:rsidRPr="0020050A">
        <w:rPr>
          <w:rFonts w:ascii="宋体" w:eastAsia="宋体" w:hAnsi="宋体" w:cs="Times New Roman" w:hint="eastAsia"/>
          <w:color w:val="000000"/>
          <w:sz w:val="24"/>
          <w:szCs w:val="20"/>
        </w:rPr>
        <w:t xml:space="preserve">7.6 </w:t>
      </w:r>
      <w:r w:rsidRPr="0020050A">
        <w:rPr>
          <w:rFonts w:ascii="宋体" w:eastAsia="宋体" w:hAnsi="宋体" w:cs="Times New Roman"/>
          <w:color w:val="000000"/>
          <w:sz w:val="24"/>
          <w:szCs w:val="20"/>
        </w:rPr>
        <w:t xml:space="preserve"> </w:t>
      </w:r>
      <w:r w:rsidRPr="0020050A">
        <w:rPr>
          <w:rFonts w:ascii="宋体" w:eastAsia="宋体" w:hAnsi="宋体" w:cs="Times New Roman" w:hint="eastAsia"/>
          <w:color w:val="000000"/>
          <w:sz w:val="24"/>
          <w:szCs w:val="20"/>
        </w:rPr>
        <w:t>附件：</w:t>
      </w:r>
      <w:bookmarkEnd w:id="3"/>
      <w:r w:rsidRPr="0020050A">
        <w:rPr>
          <w:rFonts w:ascii="宋体" w:eastAsia="宋体" w:hAnsi="宋体" w:cs="Times New Roman" w:hint="eastAsia"/>
          <w:color w:val="000000"/>
          <w:sz w:val="24"/>
          <w:szCs w:val="20"/>
        </w:rPr>
        <w:t>动力科外</w:t>
      </w:r>
      <w:proofErr w:type="gramStart"/>
      <w:r w:rsidRPr="0020050A">
        <w:rPr>
          <w:rFonts w:ascii="宋体" w:eastAsia="宋体" w:hAnsi="宋体" w:cs="Times New Roman" w:hint="eastAsia"/>
          <w:color w:val="000000"/>
          <w:sz w:val="24"/>
          <w:szCs w:val="20"/>
        </w:rPr>
        <w:t>委服务</w:t>
      </w:r>
      <w:proofErr w:type="gramEnd"/>
      <w:r w:rsidRPr="0020050A">
        <w:rPr>
          <w:rFonts w:ascii="宋体" w:eastAsia="宋体" w:hAnsi="宋体" w:cs="Times New Roman" w:hint="eastAsia"/>
          <w:color w:val="000000"/>
          <w:sz w:val="24"/>
          <w:szCs w:val="20"/>
        </w:rPr>
        <w:t>安全协议</w:t>
      </w:r>
    </w:p>
    <w:p w:rsidR="0020050A" w:rsidRPr="0020050A" w:rsidRDefault="0020050A" w:rsidP="0020050A">
      <w:pPr>
        <w:rPr>
          <w:rFonts w:ascii="宋体" w:eastAsia="宋体" w:hAnsi="宋体" w:cs="Arial"/>
          <w:sz w:val="24"/>
          <w:szCs w:val="24"/>
          <w:u w:val="single"/>
        </w:rPr>
      </w:pPr>
    </w:p>
    <w:p w:rsidR="0020050A" w:rsidRPr="0020050A" w:rsidRDefault="0020050A" w:rsidP="0020050A">
      <w:pPr>
        <w:rPr>
          <w:rFonts w:ascii="Times New Roman" w:eastAsia="宋体" w:hAnsi="Times New Roman" w:cs="Times New Roman"/>
          <w:szCs w:val="24"/>
        </w:rPr>
      </w:pPr>
    </w:p>
    <w:p w:rsidR="0020050A" w:rsidRPr="0020050A" w:rsidRDefault="0020050A" w:rsidP="00AB1DAE">
      <w:pPr>
        <w:spacing w:after="120" w:line="480" w:lineRule="auto"/>
        <w:rPr>
          <w:rFonts w:ascii="宋体" w:eastAsia="宋体" w:hAnsi="宋体" w:cs="Times New Roman"/>
          <w:b/>
          <w:bCs/>
          <w:sz w:val="24"/>
          <w:szCs w:val="24"/>
        </w:rPr>
      </w:pPr>
      <w:r w:rsidRPr="0020050A">
        <w:rPr>
          <w:rFonts w:ascii="宋体" w:eastAsia="宋体" w:hAnsi="宋体" w:cs="Times New Roman" w:hint="eastAsia"/>
          <w:b/>
          <w:bCs/>
          <w:sz w:val="24"/>
          <w:szCs w:val="24"/>
        </w:rPr>
        <w:t>甲方：北京大学第一医院              乙方：</w:t>
      </w:r>
    </w:p>
    <w:p w:rsidR="0020050A" w:rsidRPr="0020050A" w:rsidRDefault="0020050A" w:rsidP="00AB1DAE">
      <w:pPr>
        <w:spacing w:after="120" w:line="480" w:lineRule="auto"/>
        <w:rPr>
          <w:rFonts w:ascii="宋体" w:eastAsia="宋体" w:hAnsi="宋体" w:cs="Times New Roman"/>
          <w:b/>
          <w:bCs/>
          <w:sz w:val="24"/>
          <w:szCs w:val="24"/>
        </w:rPr>
      </w:pPr>
      <w:r w:rsidRPr="0020050A">
        <w:rPr>
          <w:rFonts w:ascii="宋体" w:eastAsia="宋体" w:hAnsi="宋体" w:cs="Times New Roman" w:hint="eastAsia"/>
          <w:b/>
          <w:bCs/>
          <w:sz w:val="24"/>
          <w:szCs w:val="24"/>
        </w:rPr>
        <w:t>单位盖章：</w:t>
      </w:r>
      <w:r w:rsidRPr="0020050A">
        <w:rPr>
          <w:rFonts w:ascii="宋体" w:eastAsia="宋体" w:hAnsi="宋体" w:cs="Times New Roman"/>
          <w:b/>
          <w:bCs/>
          <w:sz w:val="24"/>
          <w:szCs w:val="24"/>
        </w:rPr>
        <w:tab/>
      </w:r>
      <w:r w:rsidRPr="0020050A">
        <w:rPr>
          <w:rFonts w:ascii="宋体" w:eastAsia="宋体" w:hAnsi="宋体" w:cs="Times New Roman" w:hint="eastAsia"/>
          <w:b/>
          <w:bCs/>
          <w:sz w:val="24"/>
          <w:szCs w:val="24"/>
        </w:rPr>
        <w:t xml:space="preserve">                          单位盖章：</w:t>
      </w:r>
    </w:p>
    <w:p w:rsidR="0020050A" w:rsidRPr="0020050A" w:rsidRDefault="0020050A" w:rsidP="00AB1DAE">
      <w:pPr>
        <w:tabs>
          <w:tab w:val="center" w:pos="4422"/>
        </w:tabs>
        <w:spacing w:after="120"/>
        <w:rPr>
          <w:rFonts w:ascii="宋体" w:eastAsia="宋体" w:hAnsi="宋体" w:cs="Times New Roman"/>
          <w:b/>
          <w:bCs/>
          <w:sz w:val="24"/>
          <w:szCs w:val="24"/>
        </w:rPr>
      </w:pPr>
      <w:r w:rsidRPr="0020050A">
        <w:rPr>
          <w:rFonts w:ascii="宋体" w:eastAsia="宋体" w:hAnsi="宋体" w:cs="Times New Roman" w:hint="eastAsia"/>
          <w:b/>
          <w:bCs/>
          <w:sz w:val="24"/>
          <w:szCs w:val="24"/>
        </w:rPr>
        <w:t>甲方授权</w:t>
      </w:r>
      <w:r w:rsidRPr="0020050A">
        <w:rPr>
          <w:rFonts w:ascii="宋体" w:eastAsia="宋体" w:hAnsi="宋体" w:cs="Times New Roman"/>
          <w:b/>
          <w:bCs/>
          <w:sz w:val="24"/>
          <w:szCs w:val="24"/>
        </w:rPr>
        <w:t>代表</w:t>
      </w:r>
      <w:r w:rsidRPr="0020050A">
        <w:rPr>
          <w:rFonts w:ascii="宋体" w:eastAsia="宋体" w:hAnsi="宋体" w:cs="Times New Roman" w:hint="eastAsia"/>
          <w:b/>
          <w:bCs/>
          <w:sz w:val="24"/>
          <w:szCs w:val="24"/>
        </w:rPr>
        <w:t>签字或</w:t>
      </w:r>
      <w:r w:rsidRPr="0020050A">
        <w:rPr>
          <w:rFonts w:ascii="宋体" w:eastAsia="宋体" w:hAnsi="宋体" w:cs="Times New Roman"/>
          <w:b/>
          <w:bCs/>
          <w:sz w:val="24"/>
          <w:szCs w:val="24"/>
        </w:rPr>
        <w:tab/>
      </w:r>
      <w:r w:rsidRPr="0020050A">
        <w:rPr>
          <w:rFonts w:ascii="宋体" w:eastAsia="宋体" w:hAnsi="宋体" w:cs="Times New Roman" w:hint="eastAsia"/>
          <w:b/>
          <w:bCs/>
          <w:sz w:val="24"/>
          <w:szCs w:val="24"/>
        </w:rPr>
        <w:t xml:space="preserve">                  乙方授权</w:t>
      </w:r>
      <w:r w:rsidRPr="0020050A">
        <w:rPr>
          <w:rFonts w:ascii="宋体" w:eastAsia="宋体" w:hAnsi="宋体" w:cs="Times New Roman"/>
          <w:b/>
          <w:bCs/>
          <w:sz w:val="24"/>
          <w:szCs w:val="24"/>
        </w:rPr>
        <w:t>代表</w:t>
      </w:r>
      <w:r w:rsidRPr="0020050A">
        <w:rPr>
          <w:rFonts w:ascii="宋体" w:eastAsia="宋体" w:hAnsi="宋体" w:cs="Times New Roman" w:hint="eastAsia"/>
          <w:b/>
          <w:bCs/>
          <w:sz w:val="24"/>
          <w:szCs w:val="24"/>
        </w:rPr>
        <w:t>签字或</w:t>
      </w:r>
    </w:p>
    <w:p w:rsidR="0020050A" w:rsidRPr="0020050A" w:rsidRDefault="0020050A" w:rsidP="00AB1DAE">
      <w:pPr>
        <w:tabs>
          <w:tab w:val="center" w:pos="4422"/>
        </w:tabs>
        <w:spacing w:after="120"/>
        <w:rPr>
          <w:rFonts w:ascii="宋体" w:eastAsia="宋体" w:hAnsi="宋体" w:cs="Times New Roman"/>
          <w:b/>
          <w:bCs/>
          <w:sz w:val="24"/>
          <w:szCs w:val="24"/>
        </w:rPr>
      </w:pPr>
      <w:r w:rsidRPr="0020050A">
        <w:rPr>
          <w:rFonts w:ascii="宋体" w:eastAsia="宋体" w:hAnsi="宋体" w:cs="Times New Roman" w:hint="eastAsia"/>
          <w:b/>
          <w:bCs/>
          <w:sz w:val="24"/>
          <w:szCs w:val="24"/>
        </w:rPr>
        <w:t>法人签字或签章：                     法人签字或签章：</w:t>
      </w:r>
    </w:p>
    <w:p w:rsidR="0020050A" w:rsidRPr="0020050A" w:rsidRDefault="0020050A" w:rsidP="00AB1DAE">
      <w:pPr>
        <w:tabs>
          <w:tab w:val="center" w:pos="4422"/>
        </w:tabs>
        <w:spacing w:after="120" w:line="480" w:lineRule="auto"/>
        <w:rPr>
          <w:rFonts w:ascii="宋体" w:eastAsia="宋体" w:hAnsi="宋体" w:cs="Times New Roman"/>
          <w:b/>
          <w:bCs/>
          <w:sz w:val="24"/>
          <w:szCs w:val="24"/>
        </w:rPr>
      </w:pPr>
      <w:r w:rsidRPr="0020050A">
        <w:rPr>
          <w:rFonts w:ascii="宋体" w:eastAsia="宋体" w:hAnsi="宋体" w:cs="Times New Roman" w:hint="eastAsia"/>
          <w:b/>
          <w:bCs/>
          <w:sz w:val="24"/>
          <w:szCs w:val="24"/>
        </w:rPr>
        <w:t xml:space="preserve">联系电话：                           联系电话：           </w:t>
      </w:r>
    </w:p>
    <w:p w:rsidR="0020050A" w:rsidRDefault="0020050A" w:rsidP="0020050A">
      <w:pPr>
        <w:tabs>
          <w:tab w:val="left" w:pos="425"/>
          <w:tab w:val="left" w:pos="850"/>
          <w:tab w:val="left" w:pos="1700"/>
          <w:tab w:val="left" w:pos="2550"/>
          <w:tab w:val="left" w:pos="2775"/>
          <w:tab w:val="left" w:pos="3825"/>
          <w:tab w:val="left" w:pos="6360"/>
          <w:tab w:val="left" w:pos="7095"/>
        </w:tabs>
        <w:spacing w:line="480" w:lineRule="auto"/>
        <w:rPr>
          <w:rFonts w:ascii="宋体" w:eastAsia="宋体" w:hAnsi="宋体" w:cs="Times New Roman"/>
          <w:b/>
          <w:sz w:val="24"/>
          <w:szCs w:val="24"/>
        </w:rPr>
      </w:pPr>
      <w:r w:rsidRPr="0020050A">
        <w:rPr>
          <w:rFonts w:ascii="宋体" w:eastAsia="宋体" w:hAnsi="宋体" w:cs="Times New Roman" w:hint="eastAsia"/>
          <w:b/>
          <w:sz w:val="24"/>
          <w:szCs w:val="24"/>
        </w:rPr>
        <w:t>日期：    年    月    日             日期：   年    月    日</w:t>
      </w:r>
    </w:p>
    <w:p w:rsidR="00AB1DAE" w:rsidRDefault="00AB1DAE" w:rsidP="0020050A">
      <w:pPr>
        <w:tabs>
          <w:tab w:val="left" w:pos="425"/>
          <w:tab w:val="left" w:pos="850"/>
          <w:tab w:val="left" w:pos="1700"/>
          <w:tab w:val="left" w:pos="2550"/>
          <w:tab w:val="left" w:pos="2775"/>
          <w:tab w:val="left" w:pos="3825"/>
          <w:tab w:val="left" w:pos="6360"/>
          <w:tab w:val="left" w:pos="7095"/>
        </w:tabs>
        <w:spacing w:line="480" w:lineRule="auto"/>
        <w:rPr>
          <w:rFonts w:ascii="宋体" w:eastAsia="宋体" w:hAnsi="宋体" w:cs="Times New Roman"/>
          <w:b/>
          <w:sz w:val="24"/>
          <w:szCs w:val="24"/>
        </w:rPr>
      </w:pPr>
    </w:p>
    <w:p w:rsidR="00AB1DAE" w:rsidRPr="0020050A" w:rsidRDefault="00AB1DAE" w:rsidP="0020050A">
      <w:pPr>
        <w:tabs>
          <w:tab w:val="left" w:pos="425"/>
          <w:tab w:val="left" w:pos="850"/>
          <w:tab w:val="left" w:pos="1700"/>
          <w:tab w:val="left" w:pos="2550"/>
          <w:tab w:val="left" w:pos="2775"/>
          <w:tab w:val="left" w:pos="3825"/>
          <w:tab w:val="left" w:pos="6360"/>
          <w:tab w:val="left" w:pos="7095"/>
        </w:tabs>
        <w:spacing w:line="480" w:lineRule="auto"/>
        <w:rPr>
          <w:rFonts w:ascii="宋体" w:eastAsia="宋体" w:hAnsi="宋体" w:cs="Times New Roman" w:hint="eastAsia"/>
          <w:b/>
          <w:sz w:val="24"/>
          <w:szCs w:val="24"/>
        </w:rPr>
        <w:sectPr w:rsidR="00AB1DAE" w:rsidRPr="0020050A">
          <w:headerReference w:type="default" r:id="rId7"/>
          <w:pgSz w:w="11906" w:h="16838"/>
          <w:pgMar w:top="1418" w:right="1531" w:bottom="1418" w:left="1531" w:header="851" w:footer="992" w:gutter="0"/>
          <w:cols w:space="720"/>
          <w:docGrid w:type="lines" w:linePitch="312"/>
        </w:sectPr>
      </w:pPr>
      <w:bookmarkStart w:id="4" w:name="_GoBack"/>
      <w:bookmarkEnd w:id="4"/>
    </w:p>
    <w:p w:rsidR="0020050A" w:rsidRPr="0020050A" w:rsidRDefault="0020050A" w:rsidP="0020050A">
      <w:pPr>
        <w:keepNext/>
        <w:keepLines/>
        <w:autoSpaceDN w:val="0"/>
        <w:spacing w:line="360" w:lineRule="auto"/>
        <w:jc w:val="center"/>
        <w:rPr>
          <w:rFonts w:ascii="方正小标宋简体" w:eastAsia="方正小标宋简体" w:hAnsi="方正小标宋简体" w:cs="方正小标宋简体"/>
          <w:b/>
          <w:kern w:val="0"/>
          <w:sz w:val="32"/>
          <w:szCs w:val="32"/>
        </w:rPr>
      </w:pPr>
      <w:r w:rsidRPr="0020050A">
        <w:rPr>
          <w:rFonts w:ascii="宋体" w:eastAsia="宋体" w:hAnsi="宋体" w:cs="宋体" w:hint="eastAsia"/>
          <w:b/>
          <w:kern w:val="0"/>
          <w:sz w:val="32"/>
          <w:szCs w:val="32"/>
        </w:rPr>
        <w:lastRenderedPageBreak/>
        <w:t>动力科外</w:t>
      </w:r>
      <w:proofErr w:type="gramStart"/>
      <w:r w:rsidRPr="0020050A">
        <w:rPr>
          <w:rFonts w:ascii="宋体" w:eastAsia="宋体" w:hAnsi="宋体" w:cs="宋体" w:hint="eastAsia"/>
          <w:b/>
          <w:kern w:val="0"/>
          <w:sz w:val="32"/>
          <w:szCs w:val="32"/>
        </w:rPr>
        <w:t>委服务</w:t>
      </w:r>
      <w:proofErr w:type="gramEnd"/>
      <w:r w:rsidRPr="0020050A">
        <w:rPr>
          <w:rFonts w:ascii="宋体" w:eastAsia="宋体" w:hAnsi="宋体" w:cs="宋体" w:hint="eastAsia"/>
          <w:b/>
          <w:kern w:val="0"/>
          <w:sz w:val="32"/>
          <w:szCs w:val="32"/>
        </w:rPr>
        <w:t>安全管理协议书</w:t>
      </w:r>
    </w:p>
    <w:p w:rsidR="0020050A" w:rsidRPr="0020050A" w:rsidRDefault="0020050A" w:rsidP="0020050A">
      <w:pPr>
        <w:autoSpaceDN w:val="0"/>
        <w:spacing w:line="360" w:lineRule="auto"/>
        <w:rPr>
          <w:rFonts w:ascii="宋体" w:eastAsia="宋体" w:hAnsi="宋体" w:cs="宋体"/>
          <w:kern w:val="0"/>
          <w:sz w:val="24"/>
          <w:szCs w:val="24"/>
        </w:rPr>
      </w:pPr>
      <w:r w:rsidRPr="0020050A">
        <w:rPr>
          <w:rFonts w:ascii="宋体" w:eastAsia="宋体" w:hAnsi="宋体" w:cs="宋体" w:hint="eastAsia"/>
          <w:kern w:val="0"/>
          <w:sz w:val="24"/>
          <w:szCs w:val="24"/>
        </w:rPr>
        <w:t>甲方（服务购买方）：</w:t>
      </w:r>
      <w:r w:rsidRPr="0020050A">
        <w:rPr>
          <w:rFonts w:ascii="宋体" w:eastAsia="宋体" w:hAnsi="宋体" w:cs="宋体" w:hint="eastAsia"/>
          <w:kern w:val="0"/>
          <w:sz w:val="24"/>
          <w:szCs w:val="24"/>
          <w:u w:val="single"/>
        </w:rPr>
        <w:t xml:space="preserve">北京大学第一医院                                   </w:t>
      </w:r>
    </w:p>
    <w:p w:rsidR="0020050A" w:rsidRPr="0020050A" w:rsidRDefault="0020050A" w:rsidP="0020050A">
      <w:pPr>
        <w:autoSpaceDN w:val="0"/>
        <w:spacing w:line="360" w:lineRule="auto"/>
        <w:rPr>
          <w:rFonts w:ascii="宋体" w:eastAsia="宋体" w:hAnsi="宋体" w:cs="宋体"/>
          <w:kern w:val="0"/>
          <w:sz w:val="24"/>
          <w:szCs w:val="24"/>
        </w:rPr>
      </w:pPr>
      <w:r w:rsidRPr="0020050A">
        <w:rPr>
          <w:rFonts w:ascii="宋体" w:eastAsia="宋体" w:hAnsi="宋体" w:cs="宋体" w:hint="eastAsia"/>
          <w:kern w:val="0"/>
          <w:sz w:val="24"/>
          <w:szCs w:val="24"/>
        </w:rPr>
        <w:t>乙方（服务提供方）：</w:t>
      </w:r>
      <w:r w:rsidRPr="0020050A">
        <w:rPr>
          <w:rFonts w:ascii="宋体" w:eastAsia="宋体" w:hAnsi="宋体" w:cs="宋体" w:hint="eastAsia"/>
          <w:kern w:val="0"/>
          <w:sz w:val="24"/>
          <w:szCs w:val="24"/>
          <w:u w:val="single"/>
        </w:rPr>
        <w:t xml:space="preserve">                                                   </w:t>
      </w:r>
    </w:p>
    <w:p w:rsidR="0020050A" w:rsidRPr="0020050A" w:rsidRDefault="0020050A" w:rsidP="0020050A">
      <w:pPr>
        <w:autoSpaceDN w:val="0"/>
        <w:spacing w:line="360" w:lineRule="auto"/>
        <w:rPr>
          <w:rFonts w:ascii="宋体" w:eastAsia="宋体" w:hAnsi="宋体" w:cs="宋体"/>
          <w:kern w:val="0"/>
          <w:sz w:val="24"/>
          <w:szCs w:val="24"/>
        </w:rPr>
      </w:pPr>
      <w:r w:rsidRPr="0020050A">
        <w:rPr>
          <w:rFonts w:ascii="宋体" w:eastAsia="宋体" w:hAnsi="宋体" w:cs="宋体" w:hint="eastAsia"/>
          <w:kern w:val="0"/>
          <w:sz w:val="24"/>
          <w:szCs w:val="24"/>
        </w:rPr>
        <w:t>服务项目：</w:t>
      </w:r>
      <w:r w:rsidRPr="0020050A">
        <w:rPr>
          <w:rFonts w:ascii="宋体" w:eastAsia="宋体" w:hAnsi="宋体" w:cs="宋体" w:hint="eastAsia"/>
          <w:kern w:val="0"/>
          <w:sz w:val="24"/>
          <w:szCs w:val="24"/>
          <w:u w:val="single"/>
        </w:rPr>
        <w:t xml:space="preserve">                     </w:t>
      </w:r>
    </w:p>
    <w:p w:rsidR="0020050A" w:rsidRPr="0020050A" w:rsidRDefault="0020050A" w:rsidP="0020050A">
      <w:pPr>
        <w:autoSpaceDN w:val="0"/>
        <w:spacing w:line="360" w:lineRule="auto"/>
        <w:rPr>
          <w:rFonts w:ascii="宋体" w:eastAsia="宋体" w:hAnsi="宋体" w:cs="宋体"/>
          <w:kern w:val="0"/>
          <w:sz w:val="24"/>
          <w:szCs w:val="24"/>
        </w:rPr>
      </w:pPr>
      <w:r w:rsidRPr="0020050A">
        <w:rPr>
          <w:rFonts w:ascii="宋体" w:eastAsia="宋体" w:hAnsi="宋体" w:cs="宋体" w:hint="eastAsia"/>
          <w:kern w:val="0"/>
          <w:sz w:val="24"/>
          <w:szCs w:val="24"/>
        </w:rPr>
        <w:t>服务时间：</w:t>
      </w:r>
      <w:r w:rsidRPr="0020050A">
        <w:rPr>
          <w:rFonts w:ascii="宋体" w:eastAsia="宋体" w:hAnsi="宋体" w:cs="宋体" w:hint="eastAsia"/>
          <w:kern w:val="0"/>
          <w:sz w:val="24"/>
          <w:szCs w:val="24"/>
          <w:u w:val="single"/>
        </w:rPr>
        <w:t xml:space="preserve">                     </w:t>
      </w:r>
    </w:p>
    <w:p w:rsidR="0020050A" w:rsidRPr="0020050A" w:rsidRDefault="0020050A" w:rsidP="0020050A">
      <w:pPr>
        <w:autoSpaceDN w:val="0"/>
        <w:spacing w:line="360" w:lineRule="auto"/>
        <w:ind w:firstLineChars="200" w:firstLine="480"/>
        <w:rPr>
          <w:rFonts w:ascii="宋体" w:eastAsia="宋体" w:hAnsi="宋体" w:cs="宋体"/>
          <w:b/>
          <w:bCs/>
          <w:kern w:val="0"/>
          <w:sz w:val="24"/>
          <w:szCs w:val="24"/>
        </w:rPr>
      </w:pPr>
      <w:r w:rsidRPr="0020050A">
        <w:rPr>
          <w:rFonts w:ascii="宋体" w:eastAsia="宋体" w:hAnsi="宋体" w:cs="宋体" w:hint="eastAsia"/>
          <w:kern w:val="0"/>
          <w:sz w:val="24"/>
          <w:szCs w:val="24"/>
        </w:rPr>
        <w:t>为维护甲乙双方的合法利益，明确双方的安全义务，保持良好的工作环境和秩序，依据《中华人民共和国安全生产法》和《北京市安全生产条例》等国家和地方有关法律、法规，经甲乙双方平等协商，特签订本协议书。</w:t>
      </w:r>
    </w:p>
    <w:p w:rsidR="0020050A" w:rsidRPr="0020050A" w:rsidRDefault="0020050A" w:rsidP="0020050A">
      <w:pPr>
        <w:keepNext/>
        <w:keepLines/>
        <w:tabs>
          <w:tab w:val="left" w:pos="312"/>
        </w:tabs>
        <w:autoSpaceDN w:val="0"/>
        <w:spacing w:line="360" w:lineRule="auto"/>
        <w:ind w:firstLine="641"/>
        <w:jc w:val="left"/>
        <w:rPr>
          <w:rFonts w:ascii="宋体" w:eastAsia="宋体" w:hAnsi="宋体" w:cs="宋体"/>
          <w:b/>
          <w:bCs/>
          <w:kern w:val="0"/>
          <w:sz w:val="24"/>
          <w:szCs w:val="24"/>
        </w:rPr>
      </w:pPr>
      <w:r w:rsidRPr="0020050A">
        <w:rPr>
          <w:rFonts w:ascii="宋体" w:eastAsia="宋体" w:hAnsi="宋体" w:cs="宋体" w:hint="eastAsia"/>
          <w:b/>
          <w:bCs/>
          <w:kern w:val="0"/>
          <w:sz w:val="24"/>
          <w:szCs w:val="24"/>
        </w:rPr>
        <w:t>一、</w:t>
      </w:r>
      <w:bookmarkStart w:id="5" w:name="_Hlk181003083"/>
      <w:r w:rsidRPr="0020050A">
        <w:rPr>
          <w:rFonts w:ascii="宋体" w:eastAsia="宋体" w:hAnsi="宋体" w:cs="宋体" w:hint="eastAsia"/>
          <w:b/>
          <w:bCs/>
          <w:kern w:val="0"/>
          <w:sz w:val="24"/>
          <w:szCs w:val="24"/>
        </w:rPr>
        <w:t>管理人员及职责</w:t>
      </w:r>
      <w:bookmarkEnd w:id="5"/>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为确保现场安全管理与明确安全责任，需明确现场双方管理人员及相关职责：</w:t>
      </w:r>
    </w:p>
    <w:p w:rsidR="0020050A" w:rsidRPr="0020050A" w:rsidRDefault="0020050A" w:rsidP="0020050A">
      <w:pPr>
        <w:widowControl/>
        <w:numPr>
          <w:ilvl w:val="0"/>
          <w:numId w:val="14"/>
        </w:numPr>
        <w:kinsoku w:val="0"/>
        <w:autoSpaceDE w:val="0"/>
        <w:autoSpaceDN w:val="0"/>
        <w:adjustRightInd w:val="0"/>
        <w:snapToGrid w:val="0"/>
        <w:spacing w:line="360" w:lineRule="auto"/>
        <w:ind w:firstLine="640"/>
        <w:jc w:val="left"/>
        <w:rPr>
          <w:rFonts w:ascii="宋体" w:eastAsia="宋体" w:hAnsi="宋体" w:cs="宋体"/>
          <w:kern w:val="0"/>
          <w:sz w:val="24"/>
          <w:szCs w:val="24"/>
        </w:rPr>
      </w:pPr>
      <w:r w:rsidRPr="0020050A">
        <w:rPr>
          <w:rFonts w:ascii="宋体" w:eastAsia="宋体" w:hAnsi="宋体" w:cs="宋体" w:hint="eastAsia"/>
          <w:kern w:val="0"/>
          <w:sz w:val="24"/>
          <w:szCs w:val="24"/>
        </w:rPr>
        <w:t>甲方项目负责人：</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联系方式：</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。甲方项目负责人负责各项</w:t>
      </w:r>
      <w:proofErr w:type="gramStart"/>
      <w:r w:rsidRPr="0020050A">
        <w:rPr>
          <w:rFonts w:ascii="宋体" w:eastAsia="宋体" w:hAnsi="宋体" w:cs="宋体" w:hint="eastAsia"/>
          <w:kern w:val="0"/>
          <w:sz w:val="24"/>
          <w:szCs w:val="24"/>
        </w:rPr>
        <w:t>目现场</w:t>
      </w:r>
      <w:proofErr w:type="gramEnd"/>
      <w:r w:rsidRPr="0020050A">
        <w:rPr>
          <w:rFonts w:ascii="宋体" w:eastAsia="宋体" w:hAnsi="宋体" w:cs="宋体" w:hint="eastAsia"/>
          <w:kern w:val="0"/>
          <w:sz w:val="24"/>
          <w:szCs w:val="24"/>
        </w:rPr>
        <w:t>的安全生产监管工作，监督乙方落实现场安全。</w:t>
      </w:r>
    </w:p>
    <w:p w:rsidR="0020050A" w:rsidRPr="0020050A" w:rsidRDefault="0020050A" w:rsidP="0020050A">
      <w:pPr>
        <w:widowControl/>
        <w:numPr>
          <w:ilvl w:val="0"/>
          <w:numId w:val="14"/>
        </w:numPr>
        <w:kinsoku w:val="0"/>
        <w:autoSpaceDE w:val="0"/>
        <w:autoSpaceDN w:val="0"/>
        <w:adjustRightInd w:val="0"/>
        <w:snapToGrid w:val="0"/>
        <w:spacing w:line="360" w:lineRule="auto"/>
        <w:ind w:firstLine="640"/>
        <w:jc w:val="left"/>
        <w:rPr>
          <w:rFonts w:ascii="宋体" w:eastAsia="宋体" w:hAnsi="宋体" w:cs="宋体"/>
          <w:kern w:val="0"/>
          <w:sz w:val="24"/>
          <w:szCs w:val="24"/>
        </w:rPr>
      </w:pPr>
      <w:r w:rsidRPr="0020050A">
        <w:rPr>
          <w:rFonts w:ascii="宋体" w:eastAsia="宋体" w:hAnsi="宋体" w:cs="宋体" w:hint="eastAsia"/>
          <w:kern w:val="0"/>
          <w:sz w:val="24"/>
          <w:szCs w:val="24"/>
        </w:rPr>
        <w:t>乙方项目负责人：</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联系方式：</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乙方项目负责人应组织对作业人员进行安全技术交底，详细阐述作业过程中的安全规范、操作流程及可能遇到的风险与应对措施。如涉及动火作业、有限空间作业等危险作业,需按医院相关管理规定进行报批，同时乙方项目负责人需对相关人员进行安全培训，对相关人员的证件有效性进行审核,并制定应急预案。</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3.乙方安全员：</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联系方式：</w:t>
      </w:r>
      <w:r w:rsidRPr="0020050A">
        <w:rPr>
          <w:rFonts w:ascii="宋体" w:eastAsia="宋体" w:hAnsi="宋体" w:cs="宋体" w:hint="eastAsia"/>
          <w:kern w:val="0"/>
          <w:sz w:val="24"/>
          <w:szCs w:val="24"/>
          <w:u w:val="single"/>
        </w:rPr>
        <w:t xml:space="preserve">          </w:t>
      </w:r>
      <w:r w:rsidRPr="0020050A">
        <w:rPr>
          <w:rFonts w:ascii="宋体" w:eastAsia="宋体" w:hAnsi="宋体" w:cs="宋体" w:hint="eastAsia"/>
          <w:kern w:val="0"/>
          <w:sz w:val="24"/>
          <w:szCs w:val="24"/>
        </w:rPr>
        <w:t>。乙方安全员负责现场的安全生产管理，并应经过相关部门培训，取得上岗资格证，并应定期参加相关部门组织的再教育。</w:t>
      </w:r>
    </w:p>
    <w:p w:rsidR="0020050A" w:rsidRPr="0020050A" w:rsidRDefault="0020050A" w:rsidP="0020050A">
      <w:pPr>
        <w:keepNext/>
        <w:keepLines/>
        <w:autoSpaceDN w:val="0"/>
        <w:spacing w:line="360" w:lineRule="auto"/>
        <w:ind w:firstLine="641"/>
        <w:jc w:val="left"/>
        <w:rPr>
          <w:rFonts w:ascii="宋体" w:eastAsia="宋体" w:hAnsi="宋体" w:cs="宋体"/>
          <w:b/>
          <w:bCs/>
          <w:kern w:val="0"/>
          <w:sz w:val="24"/>
          <w:szCs w:val="24"/>
        </w:rPr>
      </w:pPr>
      <w:bookmarkStart w:id="6" w:name="_Hlk181003094"/>
      <w:r w:rsidRPr="0020050A">
        <w:rPr>
          <w:rFonts w:ascii="宋体" w:eastAsia="宋体" w:hAnsi="宋体" w:cs="宋体" w:hint="eastAsia"/>
          <w:b/>
          <w:bCs/>
          <w:kern w:val="0"/>
          <w:sz w:val="24"/>
          <w:szCs w:val="24"/>
        </w:rPr>
        <w:t>二、甲方的权利和责任</w:t>
      </w:r>
    </w:p>
    <w:bookmarkEnd w:id="6"/>
    <w:p w:rsidR="0020050A" w:rsidRPr="0020050A" w:rsidRDefault="0020050A" w:rsidP="0020050A">
      <w:pPr>
        <w:autoSpaceDN w:val="0"/>
        <w:spacing w:line="360" w:lineRule="auto"/>
        <w:ind w:firstLine="643"/>
        <w:rPr>
          <w:rFonts w:ascii="宋体" w:eastAsia="宋体" w:hAnsi="宋体" w:cs="宋体"/>
          <w:b/>
          <w:kern w:val="0"/>
          <w:sz w:val="24"/>
          <w:szCs w:val="24"/>
        </w:rPr>
      </w:pPr>
      <w:r w:rsidRPr="0020050A">
        <w:rPr>
          <w:rFonts w:ascii="宋体" w:eastAsia="宋体" w:hAnsi="宋体" w:cs="宋体" w:hint="eastAsia"/>
          <w:b/>
          <w:kern w:val="0"/>
          <w:sz w:val="24"/>
          <w:szCs w:val="24"/>
        </w:rPr>
        <w:t>（一）甲方的权利</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1.甲方有权对乙方的服务资质进行审查，留存相关证明材料并随时提供给公安、消防、交通、安全生产和环境保护等监督管理部门或甲方上级单位查验。</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2.甲方有权要求乙方遵守甲方的各项管理规定，督促、指导乙方落实治安、消防、交通、生产安全、能源、环保等方面的管理要求。</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3.甲方有权对乙方生产安全进行监督、检查，制止一切不安全行为，对乙方及乙方人员违反甲方规定的行为有权要求乙方支付违约金、要求调换人员、直</w:t>
      </w:r>
      <w:r w:rsidRPr="0020050A">
        <w:rPr>
          <w:rFonts w:ascii="宋体" w:eastAsia="宋体" w:hAnsi="宋体" w:cs="宋体" w:hint="eastAsia"/>
          <w:kern w:val="0"/>
          <w:sz w:val="24"/>
          <w:szCs w:val="24"/>
        </w:rPr>
        <w:lastRenderedPageBreak/>
        <w:t>至同乙方终止服务合同的权利。</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4.甲方有权参与乙方的事故调查并按照合同约定要求乙方承担责任。</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5.甲方有权根据服务项目危险程度，要求乙方制定专门的安全管理方案并对其进行审查。</w:t>
      </w:r>
    </w:p>
    <w:p w:rsidR="0020050A" w:rsidRPr="0020050A" w:rsidRDefault="0020050A" w:rsidP="0020050A">
      <w:pPr>
        <w:autoSpaceDN w:val="0"/>
        <w:spacing w:line="360" w:lineRule="auto"/>
        <w:ind w:firstLine="643"/>
        <w:rPr>
          <w:rFonts w:ascii="宋体" w:eastAsia="宋体" w:hAnsi="宋体" w:cs="宋体"/>
          <w:b/>
          <w:kern w:val="0"/>
          <w:sz w:val="24"/>
          <w:szCs w:val="24"/>
        </w:rPr>
      </w:pPr>
      <w:r w:rsidRPr="0020050A">
        <w:rPr>
          <w:rFonts w:ascii="宋体" w:eastAsia="宋体" w:hAnsi="宋体" w:cs="宋体" w:hint="eastAsia"/>
          <w:b/>
          <w:kern w:val="0"/>
          <w:sz w:val="24"/>
          <w:szCs w:val="24"/>
        </w:rPr>
        <w:t>（二）甲方的责任</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1.甲方应向乙方提供服务主合同约定的基本条件，并对乙方安全管理工作统一协调管理、定期监督检查。</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2.提供的场所和相关设施设备符合安全，确保乙方具备安全生产条件。</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3.定期开展安全检查。发现和制止违章行为，督促乙方消除安全隐患。安全隐患不能及时消除或者消除过程中无法确保安全的，甲乙双方可约定安全管理措施和责任。</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4.强化高风险作业管控。督促乙方落实作业审批要求，制定作业方案，并安排专门人员现场管理。乙方未落实作业相关规范要求，或者作业人员屡次违章作业的，甲乙双方可约定采取的措施。</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5.对入场的乙方人员进行安全教育培训，开展安全生产、消防安全等方面的法律法规宣传。入场人员安全生产、消防安全教育培训不合格的，双方可约定继续加强教育培训或更换作业人员等其他管理措施。</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6.乙方入驻时对乙方进行安全交底，告知其工作及工作场所涉及风险。</w:t>
      </w:r>
    </w:p>
    <w:p w:rsidR="0020050A" w:rsidRPr="0020050A" w:rsidRDefault="0020050A" w:rsidP="0020050A">
      <w:pPr>
        <w:autoSpaceDN w:val="0"/>
        <w:spacing w:line="360" w:lineRule="auto"/>
        <w:ind w:firstLine="640"/>
        <w:rPr>
          <w:rFonts w:ascii="宋体" w:eastAsia="宋体" w:hAnsi="宋体" w:cs="宋体"/>
          <w:kern w:val="0"/>
          <w:sz w:val="24"/>
          <w:szCs w:val="24"/>
        </w:rPr>
      </w:pPr>
      <w:r w:rsidRPr="0020050A">
        <w:rPr>
          <w:rFonts w:ascii="宋体" w:eastAsia="宋体" w:hAnsi="宋体" w:cs="宋体" w:hint="eastAsia"/>
          <w:kern w:val="0"/>
          <w:sz w:val="24"/>
          <w:szCs w:val="24"/>
        </w:rPr>
        <w:t>7.监督乙方完成高风险限额以下工程备案。</w:t>
      </w:r>
    </w:p>
    <w:p w:rsidR="0020050A" w:rsidRPr="0020050A" w:rsidRDefault="0020050A" w:rsidP="0020050A">
      <w:pPr>
        <w:keepNext/>
        <w:keepLines/>
        <w:autoSpaceDN w:val="0"/>
        <w:spacing w:line="360" w:lineRule="auto"/>
        <w:ind w:firstLine="641"/>
        <w:jc w:val="left"/>
        <w:rPr>
          <w:rFonts w:ascii="宋体" w:eastAsia="宋体" w:hAnsi="宋体" w:cs="宋体"/>
          <w:b/>
          <w:bCs/>
          <w:kern w:val="0"/>
          <w:sz w:val="24"/>
          <w:szCs w:val="24"/>
        </w:rPr>
      </w:pPr>
      <w:r w:rsidRPr="0020050A">
        <w:rPr>
          <w:rFonts w:ascii="宋体" w:eastAsia="宋体" w:hAnsi="宋体" w:cs="宋体" w:hint="eastAsia"/>
          <w:b/>
          <w:bCs/>
          <w:kern w:val="0"/>
          <w:sz w:val="24"/>
          <w:szCs w:val="24"/>
        </w:rPr>
        <w:t>三、乙方的权利和责任</w:t>
      </w:r>
    </w:p>
    <w:p w:rsidR="0020050A" w:rsidRPr="0020050A" w:rsidRDefault="0020050A" w:rsidP="0020050A">
      <w:pPr>
        <w:autoSpaceDN w:val="0"/>
        <w:spacing w:line="360" w:lineRule="auto"/>
        <w:ind w:firstLine="643"/>
        <w:rPr>
          <w:rFonts w:ascii="宋体" w:eastAsia="宋体" w:hAnsi="宋体" w:cs="宋体"/>
          <w:b/>
          <w:kern w:val="0"/>
          <w:sz w:val="24"/>
          <w:szCs w:val="24"/>
        </w:rPr>
      </w:pPr>
      <w:r w:rsidRPr="0020050A">
        <w:rPr>
          <w:rFonts w:ascii="宋体" w:eastAsia="宋体" w:hAnsi="宋体" w:cs="宋体" w:hint="eastAsia"/>
          <w:b/>
          <w:kern w:val="0"/>
          <w:sz w:val="24"/>
          <w:szCs w:val="24"/>
        </w:rPr>
        <w:t>（一）乙方的权利</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1.乙方有权对甲方的安全工作提出建议，有权拒绝执行甲方违章指挥、强令冒险作业指令。</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2.出现危及生命安全的紧急情况时，乙方有权采取合理必要的避险措施。</w:t>
      </w:r>
    </w:p>
    <w:p w:rsidR="0020050A" w:rsidRPr="0020050A" w:rsidRDefault="0020050A" w:rsidP="0020050A">
      <w:pPr>
        <w:autoSpaceDN w:val="0"/>
        <w:spacing w:line="360" w:lineRule="auto"/>
        <w:ind w:firstLine="426"/>
        <w:rPr>
          <w:rFonts w:ascii="宋体" w:eastAsia="宋体" w:hAnsi="宋体" w:cs="宋体"/>
          <w:b/>
          <w:kern w:val="0"/>
          <w:sz w:val="24"/>
          <w:szCs w:val="24"/>
        </w:rPr>
      </w:pPr>
      <w:r w:rsidRPr="0020050A">
        <w:rPr>
          <w:rFonts w:ascii="宋体" w:eastAsia="宋体" w:hAnsi="宋体" w:cs="宋体" w:hint="eastAsia"/>
          <w:b/>
          <w:kern w:val="0"/>
          <w:sz w:val="24"/>
          <w:szCs w:val="24"/>
        </w:rPr>
        <w:t>（二）乙方的责任</w:t>
      </w:r>
    </w:p>
    <w:p w:rsidR="0020050A" w:rsidRPr="0020050A" w:rsidRDefault="0020050A" w:rsidP="002005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200" w:firstLine="480"/>
        <w:jc w:val="left"/>
        <w:rPr>
          <w:rFonts w:ascii="宋体" w:eastAsia="宋体" w:hAnsi="宋体" w:cs="宋体"/>
          <w:kern w:val="0"/>
          <w:sz w:val="24"/>
          <w:szCs w:val="24"/>
        </w:rPr>
      </w:pPr>
      <w:r w:rsidRPr="0020050A">
        <w:rPr>
          <w:rFonts w:ascii="宋体" w:eastAsia="宋体" w:hAnsi="宋体" w:cs="宋体" w:hint="eastAsia"/>
          <w:kern w:val="0"/>
          <w:sz w:val="24"/>
          <w:szCs w:val="24"/>
        </w:rPr>
        <w:t>1.乙方应当具备《中华人民共和国安全生产法》《中华人民共和国环境保护法》《职业病防治法》和有关法律、行政法规和国家标准或者行业标准规定的安全生产条件，依法承担安全生产的主体责任。乙方严禁将承包劳务工作转包或者违法分包。</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2.乙方应设置专人负责安全工作，并将负责人姓名、电话、职务等信息报甲方备案；工作人员发生变动时，应提前通知甲方</w:t>
      </w:r>
      <w:bookmarkStart w:id="7" w:name="OLE_LINK3"/>
      <w:r w:rsidRPr="0020050A">
        <w:rPr>
          <w:rFonts w:ascii="宋体" w:eastAsia="宋体" w:hAnsi="宋体" w:cs="宋体" w:hint="eastAsia"/>
          <w:kern w:val="0"/>
          <w:sz w:val="24"/>
          <w:szCs w:val="24"/>
        </w:rPr>
        <w:t>。</w:t>
      </w:r>
      <w:bookmarkEnd w:id="7"/>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lastRenderedPageBreak/>
        <w:t>3.乙方应对工作现场的安全工作全面负责，乙方工作人员不得违章作业，冒险作业，疲劳作业，并按规定做好安全防护措施。</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4.乙方必须严格执行甲方的有关安全生产和环境保护管理制度，同时应建立、健全本单位安全管理制度。</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5.乙方应依法依规定期开展安全教育培训，确保本单位人员掌握安全生产和环境保护知识；乙方应认真执行各项操作规程，及时纠正各类违章违法行为，自觉维护甲方设备设施；现场发现各类安全隐患应及时处理并上报甲方。</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6.乙方必须组织员工进行身体健康检查，凡</w:t>
      </w:r>
      <w:proofErr w:type="gramStart"/>
      <w:r w:rsidRPr="0020050A">
        <w:rPr>
          <w:rFonts w:ascii="宋体" w:eastAsia="宋体" w:hAnsi="宋体" w:cs="宋体" w:hint="eastAsia"/>
          <w:kern w:val="0"/>
          <w:sz w:val="24"/>
          <w:szCs w:val="24"/>
        </w:rPr>
        <w:t>患职业</w:t>
      </w:r>
      <w:proofErr w:type="gramEnd"/>
      <w:r w:rsidRPr="0020050A">
        <w:rPr>
          <w:rFonts w:ascii="宋体" w:eastAsia="宋体" w:hAnsi="宋体" w:cs="宋体" w:hint="eastAsia"/>
          <w:kern w:val="0"/>
          <w:sz w:val="24"/>
          <w:szCs w:val="24"/>
        </w:rPr>
        <w:t>禁忌证、生理缺陷或者不宜从事实际作业人员，一律不得进入甲方作业，否则由此引起的后果由乙方负责，从事特种作业的人员必须取得相应的特种作业操作证，否则不得上岗作业，乙方应向甲方提供工作人员的体检材料和特种作业人员证件复印件，供甲方存档备查。</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7.乙方应按照有关安全环保法律法规和标准规范的要求，为工作人员配备符合要求的劳动保护用品，并监督指导工作人员正确使用。</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8.乙方不得使用国家明令淘汰、禁止使用的以及危及生产安全或不符合甲方安全环保要求的工艺、材料、设备、安全防护用品和安全检测仪器等，安全检测仪器需要定期检定。</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9.乙方服务过程中涉及危险作业的，必须按规定办理危险作业审批手续并落实相应的安全防范措施。涉及有限空间作业按照《北京大学第一医院工程处有限空间作业管理细则》执行，明火作业时要持有效的操作资格证书开具动火证、动火前需持证到中控室报备，在企安安完成备案后，须由持证人员进行动火作业。在人员密集场所进行动火作业时，动火证件主要负责人签字审批，应全面落实安装视频监控或使用手机等移动设备进行全过程录制的规定，视频资料归档留存至少30天，以备查验，需要做好现场监护、施工交底，制定动火方案，施工现场设置隔档，施工结束后清理现场。</w:t>
      </w:r>
      <w:r w:rsidRPr="0020050A">
        <w:rPr>
          <w:rFonts w:ascii="宋体" w:eastAsia="宋体" w:hAnsi="宋体" w:cs="宋体" w:hint="eastAsia"/>
          <w:sz w:val="24"/>
          <w:szCs w:val="24"/>
        </w:rPr>
        <w:t>动火区域需设置可独立报警的观点。</w:t>
      </w:r>
      <w:r w:rsidRPr="0020050A">
        <w:rPr>
          <w:rFonts w:ascii="宋体" w:eastAsia="宋体" w:hAnsi="宋体" w:cs="宋体" w:hint="eastAsia"/>
          <w:kern w:val="0"/>
          <w:sz w:val="24"/>
          <w:szCs w:val="24"/>
        </w:rPr>
        <w:t>操作人员必须有防护措施，严格遵守消防安全的法律法规。</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10.乙方工作人员开展合同约定工作内容时，应做到不占用、堵塞、损坏任何消防设备设施，不堵塞消防通道、疏散通道和安全出口，不随意移动、拆除、损坏安全疏散指示和应急照明设备，</w:t>
      </w:r>
      <w:proofErr w:type="gramStart"/>
      <w:r w:rsidRPr="0020050A">
        <w:rPr>
          <w:rFonts w:ascii="宋体" w:eastAsia="宋体" w:hAnsi="宋体" w:cs="宋体" w:hint="eastAsia"/>
          <w:kern w:val="0"/>
          <w:sz w:val="24"/>
          <w:szCs w:val="24"/>
        </w:rPr>
        <w:t>不</w:t>
      </w:r>
      <w:proofErr w:type="gramEnd"/>
      <w:r w:rsidRPr="0020050A">
        <w:rPr>
          <w:rFonts w:ascii="宋体" w:eastAsia="宋体" w:hAnsi="宋体" w:cs="宋体" w:hint="eastAsia"/>
          <w:kern w:val="0"/>
          <w:sz w:val="24"/>
          <w:szCs w:val="24"/>
        </w:rPr>
        <w:t>擅自挪动消防指示标识和消防设备设施。</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11.乙方工作人员未经允许不得进入其他单位或办公区，或乱贴、乱发广告、</w:t>
      </w:r>
      <w:r w:rsidRPr="0020050A">
        <w:rPr>
          <w:rFonts w:ascii="宋体" w:eastAsia="宋体" w:hAnsi="宋体" w:cs="宋体" w:hint="eastAsia"/>
          <w:kern w:val="0"/>
          <w:sz w:val="24"/>
          <w:szCs w:val="24"/>
        </w:rPr>
        <w:lastRenderedPageBreak/>
        <w:t>宣传品，不得在办公室内大声喧哗，影响他人正常办公秩序，由此引起的相关责任或后果，由乙方负责。</w:t>
      </w:r>
    </w:p>
    <w:p w:rsidR="0020050A" w:rsidRPr="0020050A" w:rsidRDefault="0020050A" w:rsidP="0020050A">
      <w:pPr>
        <w:autoSpaceDN w:val="0"/>
        <w:spacing w:line="360" w:lineRule="auto"/>
        <w:ind w:firstLine="426"/>
        <w:rPr>
          <w:rFonts w:ascii="宋体" w:eastAsia="宋体" w:hAnsi="宋体" w:cs="宋体"/>
          <w:color w:val="FF0000"/>
          <w:kern w:val="0"/>
          <w:sz w:val="24"/>
          <w:szCs w:val="24"/>
          <w:shd w:val="clear" w:color="auto" w:fill="FFFF00"/>
        </w:rPr>
      </w:pPr>
      <w:r w:rsidRPr="0020050A">
        <w:rPr>
          <w:rFonts w:ascii="宋体" w:eastAsia="宋体" w:hAnsi="宋体" w:cs="宋体" w:hint="eastAsia"/>
          <w:kern w:val="0"/>
          <w:sz w:val="24"/>
          <w:szCs w:val="24"/>
        </w:rPr>
        <w:t>12.乙方自有设备、材料应规范存放，符合安全要求，不使用、存放任何违禁物品；切实做好自用办公区域、库房及宿舍（如有）的安全管理工作。</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13.乙方或乙方人员在甲方服务期间，如果发生违法违纪行为，甲方有权依法移送司法机关予以处理，对此甲方有权选择解除双方签订的服务合同或继续履行合同，如甲方选择解除服务合同，甲方不承担任何赔偿责任。</w:t>
      </w:r>
    </w:p>
    <w:p w:rsidR="0020050A" w:rsidRPr="0020050A" w:rsidRDefault="0020050A" w:rsidP="0020050A">
      <w:pPr>
        <w:autoSpaceDN w:val="0"/>
        <w:spacing w:line="360" w:lineRule="auto"/>
        <w:ind w:firstLine="426"/>
        <w:rPr>
          <w:rFonts w:ascii="宋体" w:eastAsia="宋体" w:hAnsi="宋体" w:cs="宋体"/>
          <w:kern w:val="0"/>
          <w:sz w:val="24"/>
          <w:szCs w:val="24"/>
        </w:rPr>
      </w:pPr>
      <w:r w:rsidRPr="0020050A">
        <w:rPr>
          <w:rFonts w:ascii="宋体" w:eastAsia="宋体" w:hAnsi="宋体" w:cs="宋体" w:hint="eastAsia"/>
          <w:kern w:val="0"/>
          <w:sz w:val="24"/>
          <w:szCs w:val="24"/>
        </w:rPr>
        <w:t>14.乙方应做好垃圾分类工作，并对整个垃圾清运以及处理环节中的安全、环保事项全面负责。在垃圾清运过程中，必须服从甲方的场内交通管理规定，保证交通安全，由于乙方违反相关法律法规，导致发生场内交通安全责任事故的，由乙方承担相应责任。</w:t>
      </w:r>
    </w:p>
    <w:p w:rsidR="0020050A" w:rsidRPr="0020050A" w:rsidRDefault="0020050A" w:rsidP="0020050A">
      <w:pPr>
        <w:keepNext/>
        <w:keepLines/>
        <w:autoSpaceDN w:val="0"/>
        <w:spacing w:line="360" w:lineRule="auto"/>
        <w:ind w:firstLine="641"/>
        <w:jc w:val="left"/>
        <w:rPr>
          <w:rFonts w:ascii="宋体" w:eastAsia="宋体" w:hAnsi="宋体" w:cs="宋体"/>
          <w:b/>
          <w:bCs/>
          <w:kern w:val="0"/>
          <w:sz w:val="24"/>
          <w:szCs w:val="24"/>
        </w:rPr>
      </w:pPr>
      <w:r w:rsidRPr="0020050A">
        <w:rPr>
          <w:rFonts w:ascii="宋体" w:eastAsia="宋体" w:hAnsi="宋体" w:cs="宋体" w:hint="eastAsia"/>
          <w:b/>
          <w:bCs/>
          <w:kern w:val="0"/>
          <w:sz w:val="24"/>
          <w:szCs w:val="24"/>
        </w:rPr>
        <w:t>四、违约责任</w:t>
      </w:r>
    </w:p>
    <w:p w:rsidR="0020050A" w:rsidRPr="0020050A" w:rsidRDefault="0020050A" w:rsidP="0020050A">
      <w:pPr>
        <w:spacing w:line="360" w:lineRule="auto"/>
        <w:ind w:firstLineChars="200" w:firstLine="480"/>
        <w:rPr>
          <w:rFonts w:ascii="Times New Roman" w:eastAsia="宋体" w:hAnsi="Times New Roman" w:cs="Times New Roman"/>
          <w:sz w:val="24"/>
          <w:szCs w:val="32"/>
        </w:rPr>
      </w:pPr>
      <w:r w:rsidRPr="0020050A">
        <w:rPr>
          <w:rFonts w:ascii="Times New Roman" w:eastAsia="宋体" w:hAnsi="Times New Roman" w:cs="Times New Roman" w:hint="eastAsia"/>
          <w:color w:val="000000"/>
          <w:sz w:val="24"/>
          <w:szCs w:val="32"/>
        </w:rPr>
        <w:t>乙方应遵守国家有关安全环保法律法规和标准规范的各项要求和甲方的各项管理规定。因乙方疏于安全环保管理或乙方工作人员违反相关法律法规标准及北京大学第一医院相关制度等造成的安全事故，由乙方依法承担相应责任（含法律、行政、经济等），由此给甲方或第三</w:t>
      </w:r>
      <w:proofErr w:type="gramStart"/>
      <w:r w:rsidRPr="0020050A">
        <w:rPr>
          <w:rFonts w:ascii="Times New Roman" w:eastAsia="宋体" w:hAnsi="Times New Roman" w:cs="Times New Roman" w:hint="eastAsia"/>
          <w:color w:val="000000"/>
          <w:sz w:val="24"/>
          <w:szCs w:val="32"/>
        </w:rPr>
        <w:t>方带来</w:t>
      </w:r>
      <w:proofErr w:type="gramEnd"/>
      <w:r w:rsidRPr="0020050A">
        <w:rPr>
          <w:rFonts w:ascii="Times New Roman" w:eastAsia="宋体" w:hAnsi="Times New Roman" w:cs="Times New Roman" w:hint="eastAsia"/>
          <w:color w:val="000000"/>
          <w:sz w:val="24"/>
          <w:szCs w:val="32"/>
        </w:rPr>
        <w:t>的人身伤害和经济损失的，由乙方依法负相应责任，甲方有权解除双方签订的服务合同。如甲方因此承担相应责任的，有权依法向乙方进行追偿</w:t>
      </w:r>
      <w:r w:rsidRPr="0020050A">
        <w:rPr>
          <w:rFonts w:ascii="Times New Roman" w:eastAsia="宋体" w:hAnsi="Times New Roman" w:cs="Times New Roman" w:hint="eastAsia"/>
          <w:sz w:val="24"/>
          <w:szCs w:val="32"/>
        </w:rPr>
        <w:t>。</w:t>
      </w:r>
    </w:p>
    <w:p w:rsidR="0020050A" w:rsidRPr="0020050A" w:rsidRDefault="0020050A" w:rsidP="0020050A">
      <w:pPr>
        <w:keepNext/>
        <w:keepLines/>
        <w:autoSpaceDN w:val="0"/>
        <w:spacing w:line="360" w:lineRule="auto"/>
        <w:ind w:firstLine="641"/>
        <w:jc w:val="left"/>
        <w:rPr>
          <w:rFonts w:ascii="宋体" w:eastAsia="宋体" w:hAnsi="宋体" w:cs="宋体"/>
          <w:b/>
          <w:bCs/>
          <w:kern w:val="0"/>
          <w:sz w:val="24"/>
          <w:szCs w:val="24"/>
        </w:rPr>
      </w:pPr>
      <w:r w:rsidRPr="0020050A">
        <w:rPr>
          <w:rFonts w:ascii="宋体" w:eastAsia="宋体" w:hAnsi="宋体" w:cs="宋体" w:hint="eastAsia"/>
          <w:b/>
          <w:bCs/>
          <w:kern w:val="0"/>
          <w:sz w:val="24"/>
          <w:szCs w:val="24"/>
        </w:rPr>
        <w:t>五、生效及其他</w:t>
      </w:r>
    </w:p>
    <w:p w:rsidR="0020050A" w:rsidRPr="0020050A" w:rsidRDefault="0020050A" w:rsidP="0020050A">
      <w:pPr>
        <w:widowControl/>
        <w:numPr>
          <w:ilvl w:val="0"/>
          <w:numId w:val="15"/>
        </w:numPr>
        <w:kinsoku w:val="0"/>
        <w:autoSpaceDE w:val="0"/>
        <w:autoSpaceDN w:val="0"/>
        <w:adjustRightInd w:val="0"/>
        <w:snapToGrid w:val="0"/>
        <w:spacing w:line="360" w:lineRule="auto"/>
        <w:jc w:val="left"/>
        <w:rPr>
          <w:rFonts w:ascii="宋体" w:eastAsia="宋体" w:hAnsi="宋体" w:cs="宋体"/>
          <w:kern w:val="0"/>
          <w:sz w:val="24"/>
          <w:szCs w:val="24"/>
        </w:rPr>
      </w:pPr>
      <w:r w:rsidRPr="0020050A">
        <w:rPr>
          <w:rFonts w:ascii="宋体" w:eastAsia="宋体" w:hAnsi="宋体" w:cs="宋体" w:hint="eastAsia"/>
          <w:kern w:val="0"/>
          <w:sz w:val="24"/>
          <w:szCs w:val="24"/>
        </w:rPr>
        <w:t>本协议作为甲乙双方签订的服务合同的附件与服务合同具有同等法律效力，双方应共同遵守。本协议与服务合同相冲突之处，具有优先适用的效力。本协议未做约定的内容，以服务合同书的约定为准。</w:t>
      </w:r>
    </w:p>
    <w:p w:rsidR="0020050A" w:rsidRPr="0020050A" w:rsidRDefault="0020050A" w:rsidP="0020050A">
      <w:pPr>
        <w:widowControl/>
        <w:numPr>
          <w:ilvl w:val="0"/>
          <w:numId w:val="15"/>
        </w:numPr>
        <w:kinsoku w:val="0"/>
        <w:autoSpaceDE w:val="0"/>
        <w:autoSpaceDN w:val="0"/>
        <w:adjustRightInd w:val="0"/>
        <w:snapToGrid w:val="0"/>
        <w:spacing w:line="360" w:lineRule="auto"/>
        <w:jc w:val="left"/>
        <w:rPr>
          <w:rFonts w:ascii="宋体" w:eastAsia="宋体" w:hAnsi="宋体" w:cs="宋体"/>
          <w:kern w:val="0"/>
          <w:sz w:val="24"/>
          <w:szCs w:val="24"/>
        </w:rPr>
      </w:pPr>
      <w:r w:rsidRPr="0020050A">
        <w:rPr>
          <w:rFonts w:ascii="宋体" w:eastAsia="宋体" w:hAnsi="宋体" w:cs="宋体" w:hint="eastAsia"/>
          <w:kern w:val="0"/>
          <w:sz w:val="24"/>
          <w:szCs w:val="24"/>
        </w:rPr>
        <w:t>本协议未尽事宜，按照国家安全环保相关法律法规、甲方相关管理制度执行。本协议一经签订，视同乙方认同甲方安全各项管理要求以及服从甲方安全管理。</w:t>
      </w:r>
    </w:p>
    <w:p w:rsidR="0020050A" w:rsidRPr="0020050A" w:rsidRDefault="0020050A" w:rsidP="0020050A">
      <w:pPr>
        <w:widowControl/>
        <w:numPr>
          <w:ilvl w:val="0"/>
          <w:numId w:val="15"/>
        </w:numPr>
        <w:kinsoku w:val="0"/>
        <w:autoSpaceDE w:val="0"/>
        <w:autoSpaceDN w:val="0"/>
        <w:adjustRightInd w:val="0"/>
        <w:snapToGrid w:val="0"/>
        <w:spacing w:line="360" w:lineRule="auto"/>
        <w:jc w:val="left"/>
        <w:rPr>
          <w:rFonts w:ascii="宋体" w:eastAsia="宋体" w:hAnsi="宋体" w:cs="宋体"/>
          <w:kern w:val="0"/>
          <w:sz w:val="24"/>
          <w:szCs w:val="24"/>
        </w:rPr>
      </w:pPr>
      <w:r w:rsidRPr="0020050A">
        <w:rPr>
          <w:rFonts w:ascii="宋体" w:eastAsia="宋体" w:hAnsi="宋体" w:cs="宋体" w:hint="eastAsia"/>
          <w:kern w:val="0"/>
          <w:sz w:val="24"/>
          <w:szCs w:val="24"/>
        </w:rPr>
        <w:t>本协议经甲方、乙方的法定代表人/负责人或授权代表签字并加盖公章后生效，有效期限与甲乙双方签署的服务合同书一致</w:t>
      </w:r>
      <w:bookmarkStart w:id="8" w:name="_Hlk175737879"/>
      <w:r w:rsidRPr="0020050A">
        <w:rPr>
          <w:rFonts w:ascii="宋体" w:eastAsia="宋体" w:hAnsi="宋体" w:cs="宋体" w:hint="eastAsia"/>
          <w:kern w:val="0"/>
          <w:sz w:val="24"/>
          <w:szCs w:val="24"/>
        </w:rPr>
        <w:t>。</w:t>
      </w:r>
    </w:p>
    <w:p w:rsidR="0020050A" w:rsidRPr="0020050A" w:rsidRDefault="0020050A" w:rsidP="0020050A">
      <w:pPr>
        <w:widowControl/>
        <w:numPr>
          <w:ilvl w:val="0"/>
          <w:numId w:val="15"/>
        </w:numPr>
        <w:kinsoku w:val="0"/>
        <w:autoSpaceDE w:val="0"/>
        <w:autoSpaceDN w:val="0"/>
        <w:adjustRightInd w:val="0"/>
        <w:snapToGrid w:val="0"/>
        <w:spacing w:line="360" w:lineRule="auto"/>
        <w:jc w:val="left"/>
        <w:rPr>
          <w:rFonts w:ascii="宋体" w:eastAsia="宋体" w:hAnsi="宋体" w:cs="Times New Roman"/>
          <w:kern w:val="0"/>
          <w:sz w:val="24"/>
          <w:szCs w:val="24"/>
        </w:rPr>
      </w:pPr>
      <w:r w:rsidRPr="0020050A">
        <w:rPr>
          <w:rFonts w:ascii="宋体" w:eastAsia="宋体" w:hAnsi="宋体" w:cs="Times New Roman" w:hint="eastAsia"/>
          <w:kern w:val="0"/>
          <w:sz w:val="24"/>
          <w:szCs w:val="24"/>
        </w:rPr>
        <w:t>发生争议时，可通过甲、乙双方上级主管部门协商调解，若协商无法解决，可向</w:t>
      </w:r>
      <w:r w:rsidRPr="0020050A">
        <w:rPr>
          <w:rFonts w:ascii="宋体" w:eastAsia="宋体" w:hAnsi="宋体" w:cs="Times New Roman" w:hint="eastAsia"/>
          <w:kern w:val="0"/>
          <w:sz w:val="24"/>
          <w:szCs w:val="24"/>
          <w:u w:val="single"/>
        </w:rPr>
        <w:t xml:space="preserve">    西城区    </w:t>
      </w:r>
      <w:r w:rsidRPr="0020050A">
        <w:rPr>
          <w:rFonts w:ascii="宋体" w:eastAsia="宋体" w:hAnsi="宋体" w:cs="Times New Roman" w:hint="eastAsia"/>
          <w:kern w:val="0"/>
          <w:sz w:val="24"/>
          <w:szCs w:val="24"/>
        </w:rPr>
        <w:t>人民法院提起诉讼。</w:t>
      </w:r>
    </w:p>
    <w:p w:rsidR="0020050A" w:rsidRPr="0020050A" w:rsidRDefault="0020050A" w:rsidP="0020050A">
      <w:pPr>
        <w:autoSpaceDN w:val="0"/>
        <w:spacing w:before="120" w:line="360" w:lineRule="auto"/>
        <w:ind w:firstLine="640"/>
        <w:rPr>
          <w:rFonts w:ascii="宋体" w:eastAsia="宋体" w:hAnsi="宋体" w:cs="宋体"/>
          <w:kern w:val="0"/>
          <w:sz w:val="24"/>
          <w:szCs w:val="24"/>
        </w:rPr>
      </w:pPr>
    </w:p>
    <w:bookmarkEnd w:id="8"/>
    <w:p w:rsidR="0020050A" w:rsidRPr="0020050A" w:rsidRDefault="0020050A" w:rsidP="0020050A">
      <w:pPr>
        <w:autoSpaceDN w:val="0"/>
        <w:spacing w:before="120"/>
        <w:rPr>
          <w:rFonts w:ascii="宋体" w:eastAsia="宋体" w:hAnsi="宋体" w:cs="宋体"/>
          <w:kern w:val="0"/>
          <w:sz w:val="24"/>
          <w:szCs w:val="24"/>
        </w:rPr>
      </w:pPr>
      <w:r w:rsidRPr="0020050A">
        <w:rPr>
          <w:rFonts w:ascii="宋体" w:eastAsia="宋体" w:hAnsi="宋体" w:cs="宋体" w:hint="eastAsia"/>
          <w:kern w:val="0"/>
          <w:sz w:val="24"/>
          <w:szCs w:val="24"/>
        </w:rPr>
        <w:t>以下无正文，仅供双方签字、盖章使用。</w:t>
      </w:r>
    </w:p>
    <w:p w:rsidR="0020050A" w:rsidRPr="0020050A" w:rsidRDefault="0020050A" w:rsidP="0020050A">
      <w:pPr>
        <w:autoSpaceDN w:val="0"/>
        <w:rPr>
          <w:rFonts w:ascii="宋体" w:eastAsia="宋体" w:hAnsi="宋体" w:cs="宋体"/>
          <w:kern w:val="0"/>
          <w:sz w:val="24"/>
          <w:szCs w:val="24"/>
        </w:rPr>
      </w:pPr>
    </w:p>
    <w:p w:rsidR="0020050A" w:rsidRPr="0020050A" w:rsidRDefault="0020050A" w:rsidP="0020050A">
      <w:pPr>
        <w:autoSpaceDN w:val="0"/>
        <w:spacing w:before="120"/>
        <w:rPr>
          <w:rFonts w:ascii="宋体" w:eastAsia="宋体" w:hAnsi="宋体" w:cs="Times New Roman"/>
          <w:kern w:val="0"/>
          <w:sz w:val="24"/>
          <w:szCs w:val="24"/>
        </w:rPr>
      </w:pPr>
    </w:p>
    <w:p w:rsidR="0020050A" w:rsidRPr="0020050A" w:rsidRDefault="0020050A" w:rsidP="0020050A">
      <w:pPr>
        <w:autoSpaceDN w:val="0"/>
        <w:rPr>
          <w:rFonts w:ascii="宋体" w:eastAsia="宋体" w:hAnsi="宋体" w:cs="Times New Roman"/>
          <w:kern w:val="0"/>
          <w:sz w:val="24"/>
          <w:szCs w:val="24"/>
        </w:rPr>
      </w:pPr>
    </w:p>
    <w:p w:rsidR="0020050A" w:rsidRPr="0020050A" w:rsidRDefault="0020050A" w:rsidP="0020050A">
      <w:pPr>
        <w:autoSpaceDN w:val="0"/>
        <w:spacing w:line="480" w:lineRule="auto"/>
        <w:rPr>
          <w:rFonts w:ascii="宋体" w:eastAsia="宋体" w:hAnsi="宋体" w:cs="宋体"/>
          <w:b/>
          <w:kern w:val="0"/>
          <w:sz w:val="24"/>
          <w:szCs w:val="24"/>
        </w:rPr>
      </w:pPr>
      <w:r w:rsidRPr="0020050A">
        <w:rPr>
          <w:rFonts w:ascii="宋体" w:eastAsia="宋体" w:hAnsi="宋体" w:cs="宋体" w:hint="eastAsia"/>
          <w:b/>
          <w:kern w:val="0"/>
          <w:sz w:val="24"/>
          <w:szCs w:val="24"/>
        </w:rPr>
        <w:t>甲方：（签章）                         乙方：（签章）</w:t>
      </w:r>
    </w:p>
    <w:p w:rsidR="0020050A" w:rsidRPr="0020050A" w:rsidRDefault="0020050A" w:rsidP="0020050A">
      <w:pPr>
        <w:autoSpaceDN w:val="0"/>
        <w:spacing w:line="480" w:lineRule="auto"/>
        <w:rPr>
          <w:rFonts w:ascii="宋体" w:eastAsia="宋体" w:hAnsi="宋体" w:cs="宋体"/>
          <w:b/>
          <w:kern w:val="0"/>
          <w:sz w:val="24"/>
          <w:szCs w:val="24"/>
        </w:rPr>
      </w:pPr>
      <w:r w:rsidRPr="0020050A">
        <w:rPr>
          <w:rFonts w:ascii="宋体" w:eastAsia="宋体" w:hAnsi="宋体" w:cs="宋体"/>
          <w:b/>
          <w:kern w:val="0"/>
          <w:sz w:val="24"/>
          <w:szCs w:val="24"/>
        </w:rPr>
        <w:t xml:space="preserve">                                       </w:t>
      </w:r>
    </w:p>
    <w:p w:rsidR="0020050A" w:rsidRPr="0020050A" w:rsidRDefault="0020050A" w:rsidP="0020050A">
      <w:pPr>
        <w:autoSpaceDN w:val="0"/>
        <w:spacing w:line="480" w:lineRule="auto"/>
        <w:rPr>
          <w:rFonts w:ascii="宋体" w:eastAsia="宋体" w:hAnsi="宋体" w:cs="宋体"/>
          <w:b/>
          <w:kern w:val="0"/>
          <w:sz w:val="24"/>
          <w:szCs w:val="24"/>
        </w:rPr>
      </w:pPr>
      <w:r w:rsidRPr="0020050A">
        <w:rPr>
          <w:rFonts w:ascii="宋体" w:eastAsia="宋体" w:hAnsi="宋体" w:cs="宋体" w:hint="eastAsia"/>
          <w:b/>
          <w:kern w:val="0"/>
          <w:sz w:val="24"/>
          <w:szCs w:val="24"/>
        </w:rPr>
        <w:t>法定代表人/负责人或授权代表            法定代表人/负责人或授权代表</w:t>
      </w:r>
    </w:p>
    <w:p w:rsidR="0020050A" w:rsidRPr="0020050A" w:rsidRDefault="0020050A" w:rsidP="0020050A">
      <w:pPr>
        <w:autoSpaceDN w:val="0"/>
        <w:spacing w:line="480" w:lineRule="auto"/>
        <w:rPr>
          <w:rFonts w:ascii="宋体" w:eastAsia="宋体" w:hAnsi="宋体" w:cs="宋体"/>
          <w:b/>
          <w:kern w:val="0"/>
          <w:sz w:val="24"/>
          <w:szCs w:val="24"/>
        </w:rPr>
      </w:pPr>
      <w:r w:rsidRPr="0020050A">
        <w:rPr>
          <w:rFonts w:ascii="宋体" w:eastAsia="宋体" w:hAnsi="宋体" w:cs="宋体" w:hint="eastAsia"/>
          <w:b/>
          <w:kern w:val="0"/>
          <w:sz w:val="24"/>
          <w:szCs w:val="24"/>
        </w:rPr>
        <w:t>（签字）：                            （签字）：</w:t>
      </w:r>
    </w:p>
    <w:p w:rsidR="0020050A" w:rsidRPr="0020050A" w:rsidRDefault="0020050A" w:rsidP="0020050A">
      <w:pPr>
        <w:autoSpaceDN w:val="0"/>
        <w:spacing w:line="480" w:lineRule="auto"/>
        <w:rPr>
          <w:rFonts w:ascii="宋体" w:eastAsia="宋体" w:hAnsi="宋体" w:cs="宋体"/>
          <w:b/>
          <w:kern w:val="0"/>
          <w:sz w:val="24"/>
          <w:szCs w:val="24"/>
        </w:rPr>
      </w:pPr>
      <w:r w:rsidRPr="0020050A">
        <w:rPr>
          <w:rFonts w:ascii="宋体" w:eastAsia="宋体" w:hAnsi="宋体" w:cs="宋体" w:hint="eastAsia"/>
          <w:b/>
          <w:kern w:val="0"/>
          <w:sz w:val="24"/>
          <w:szCs w:val="24"/>
        </w:rPr>
        <w:t>联系电话：                             联系电话：</w:t>
      </w:r>
    </w:p>
    <w:p w:rsidR="0020050A" w:rsidRPr="0020050A" w:rsidRDefault="0020050A" w:rsidP="0020050A">
      <w:pPr>
        <w:autoSpaceDN w:val="0"/>
        <w:spacing w:line="360" w:lineRule="auto"/>
        <w:rPr>
          <w:rFonts w:ascii="宋体" w:eastAsia="宋体" w:hAnsi="宋体" w:cs="Times New Roman"/>
          <w:b/>
          <w:color w:val="000000"/>
          <w:sz w:val="24"/>
          <w:szCs w:val="24"/>
        </w:rPr>
      </w:pPr>
      <w:r w:rsidRPr="0020050A">
        <w:rPr>
          <w:rFonts w:ascii="宋体" w:eastAsia="宋体" w:hAnsi="宋体" w:cs="宋体" w:hint="eastAsia"/>
          <w:b/>
          <w:kern w:val="0"/>
          <w:sz w:val="24"/>
          <w:szCs w:val="24"/>
        </w:rPr>
        <w:t>日期：        年   月   日             日期：        年   月   日</w:t>
      </w:r>
    </w:p>
    <w:p w:rsidR="0020050A" w:rsidRPr="0020050A" w:rsidRDefault="0020050A" w:rsidP="0020050A">
      <w:pPr>
        <w:keepNext/>
        <w:keepLines/>
        <w:spacing w:line="360" w:lineRule="auto"/>
        <w:jc w:val="center"/>
        <w:rPr>
          <w:rFonts w:ascii="宋体" w:eastAsia="宋体" w:hAnsi="宋体" w:cs="Times New Roman"/>
          <w:b/>
          <w:color w:val="000000"/>
          <w:sz w:val="24"/>
          <w:szCs w:val="24"/>
        </w:rPr>
      </w:pPr>
    </w:p>
    <w:p w:rsidR="00AD747C" w:rsidRPr="0020050A" w:rsidRDefault="00AD747C" w:rsidP="0020050A">
      <w:pPr>
        <w:spacing w:line="400" w:lineRule="exact"/>
        <w:rPr>
          <w:rFonts w:ascii="Times New Roman" w:eastAsia="宋体" w:hAnsi="Times New Roman" w:cs="Times New Roman"/>
          <w:sz w:val="22"/>
          <w:szCs w:val="28"/>
        </w:rPr>
      </w:pPr>
    </w:p>
    <w:sectPr w:rsidR="00AD747C" w:rsidRPr="002005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0F0" w:rsidRDefault="001C10F0" w:rsidP="006D5AE7">
      <w:r>
        <w:separator/>
      </w:r>
    </w:p>
  </w:endnote>
  <w:endnote w:type="continuationSeparator" w:id="0">
    <w:p w:rsidR="001C10F0" w:rsidRDefault="001C10F0" w:rsidP="006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0F0" w:rsidRDefault="001C10F0" w:rsidP="006D5AE7">
      <w:r>
        <w:separator/>
      </w:r>
    </w:p>
  </w:footnote>
  <w:footnote w:type="continuationSeparator" w:id="0">
    <w:p w:rsidR="001C10F0" w:rsidRDefault="001C10F0" w:rsidP="006D5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50A" w:rsidRDefault="0020050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A2760E"/>
    <w:multiLevelType w:val="singleLevel"/>
    <w:tmpl w:val="A4A2760E"/>
    <w:lvl w:ilvl="0">
      <w:start w:val="4"/>
      <w:numFmt w:val="decimal"/>
      <w:suff w:val="nothing"/>
      <w:lvlText w:val="%1、"/>
      <w:lvlJc w:val="left"/>
      <w:rPr>
        <w:rFonts w:ascii="宋体" w:eastAsia="宋体" w:hAnsi="宋体" w:cs="宋体" w:hint="default"/>
        <w:b/>
        <w:bCs/>
        <w:sz w:val="24"/>
        <w:szCs w:val="24"/>
      </w:rPr>
    </w:lvl>
  </w:abstractNum>
  <w:abstractNum w:abstractNumId="1" w15:restartNumberingAfterBreak="0">
    <w:nsid w:val="DDE74E45"/>
    <w:multiLevelType w:val="singleLevel"/>
    <w:tmpl w:val="DDE74E45"/>
    <w:lvl w:ilvl="0">
      <w:start w:val="7"/>
      <w:numFmt w:val="decimal"/>
      <w:suff w:val="nothing"/>
      <w:lvlText w:val="（%1）"/>
      <w:lvlJc w:val="left"/>
    </w:lvl>
  </w:abstractNum>
  <w:abstractNum w:abstractNumId="2" w15:restartNumberingAfterBreak="0">
    <w:nsid w:val="00000001"/>
    <w:multiLevelType w:val="singleLevel"/>
    <w:tmpl w:val="00000001"/>
    <w:lvl w:ilvl="0">
      <w:start w:val="1"/>
      <w:numFmt w:val="decimal"/>
      <w:lvlText w:val="%1."/>
      <w:lvlJc w:val="left"/>
      <w:pPr>
        <w:ind w:left="425" w:hanging="425"/>
      </w:pPr>
      <w:rPr>
        <w:rFonts w:hint="default"/>
      </w:rPr>
    </w:lvl>
  </w:abstractNum>
  <w:abstractNum w:abstractNumId="3" w15:restartNumberingAfterBreak="0">
    <w:nsid w:val="00000002"/>
    <w:multiLevelType w:val="singleLevel"/>
    <w:tmpl w:val="00000002"/>
    <w:lvl w:ilvl="0">
      <w:start w:val="1"/>
      <w:numFmt w:val="decimal"/>
      <w:suff w:val="nothing"/>
      <w:lvlText w:val="%1、"/>
      <w:lvlJc w:val="left"/>
    </w:lvl>
  </w:abstractNum>
  <w:abstractNum w:abstractNumId="4" w15:restartNumberingAfterBreak="0">
    <w:nsid w:val="00000003"/>
    <w:multiLevelType w:val="singleLevel"/>
    <w:tmpl w:val="00000003"/>
    <w:lvl w:ilvl="0">
      <w:start w:val="1"/>
      <w:numFmt w:val="chineseCounting"/>
      <w:suff w:val="nothing"/>
      <w:lvlText w:val="%1、"/>
      <w:lvlJc w:val="left"/>
    </w:lvl>
  </w:abstractNum>
  <w:abstractNum w:abstractNumId="5" w15:restartNumberingAfterBreak="0">
    <w:nsid w:val="0053208E"/>
    <w:multiLevelType w:val="singleLevel"/>
    <w:tmpl w:val="0053208E"/>
    <w:lvl w:ilvl="0">
      <w:start w:val="1"/>
      <w:numFmt w:val="decimal"/>
      <w:lvlText w:val="%1."/>
      <w:lvlJc w:val="left"/>
      <w:pPr>
        <w:tabs>
          <w:tab w:val="left" w:pos="312"/>
        </w:tabs>
      </w:pPr>
    </w:lvl>
  </w:abstractNum>
  <w:abstractNum w:abstractNumId="6" w15:restartNumberingAfterBreak="0">
    <w:nsid w:val="09583808"/>
    <w:multiLevelType w:val="hybridMultilevel"/>
    <w:tmpl w:val="0C7C3546"/>
    <w:lvl w:ilvl="0" w:tplc="22C64D24">
      <w:start w:val="1"/>
      <w:numFmt w:val="japaneseCounting"/>
      <w:lvlText w:val="%1、"/>
      <w:lvlJc w:val="left"/>
      <w:pPr>
        <w:ind w:left="420" w:hanging="420"/>
      </w:pPr>
      <w:rPr>
        <w:rFonts w:asciiTheme="minorHAnsi" w:eastAsiaTheme="minorEastAsia" w:hAnsiTheme="minorHAnsi" w:cstheme="minorBidi"/>
        <w:lang w:val="en-US"/>
      </w:rPr>
    </w:lvl>
    <w:lvl w:ilvl="1" w:tplc="03448F6C">
      <w:start w:val="1"/>
      <w:numFmt w:val="decimalEnclosedCircle"/>
      <w:lvlText w:val="%2"/>
      <w:lvlJc w:val="left"/>
      <w:pPr>
        <w:ind w:left="800" w:hanging="360"/>
      </w:pPr>
      <w:rPr>
        <w:rFonts w:asciiTheme="minorEastAsia" w:hAnsiTheme="minorEastAsia"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5F01FC"/>
    <w:multiLevelType w:val="multilevel"/>
    <w:tmpl w:val="195F01F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decimal"/>
      <w:lvlText w:val="4.%5"/>
      <w:lvlJc w:val="left"/>
      <w:pPr>
        <w:ind w:left="1271" w:hanging="420"/>
      </w:pPr>
      <w:rPr>
        <w:rFonts w:asciiTheme="minorEastAsia" w:eastAsiaTheme="minorEastAsia" w:hAnsiTheme="minorEastAsia"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53E54C41"/>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175D54"/>
    <w:multiLevelType w:val="hybridMultilevel"/>
    <w:tmpl w:val="47088AAC"/>
    <w:lvl w:ilvl="0" w:tplc="84BEE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6F10998"/>
    <w:multiLevelType w:val="hybridMultilevel"/>
    <w:tmpl w:val="D7EC0DCA"/>
    <w:lvl w:ilvl="0" w:tplc="03BEF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022314"/>
    <w:multiLevelType w:val="hybridMultilevel"/>
    <w:tmpl w:val="BC00DE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6F2959AE"/>
    <w:multiLevelType w:val="hybridMultilevel"/>
    <w:tmpl w:val="592EC06E"/>
    <w:lvl w:ilvl="0" w:tplc="E2D6D7AC">
      <w:start w:val="1"/>
      <w:numFmt w:val="japaneseCounting"/>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718A0305"/>
    <w:multiLevelType w:val="hybridMultilevel"/>
    <w:tmpl w:val="DE8667DA"/>
    <w:lvl w:ilvl="0" w:tplc="CDBE83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14"/>
  </w:num>
  <w:num w:numId="3">
    <w:abstractNumId w:val="13"/>
  </w:num>
  <w:num w:numId="4">
    <w:abstractNumId w:val="1"/>
  </w:num>
  <w:num w:numId="5">
    <w:abstractNumId w:val="11"/>
  </w:num>
  <w:num w:numId="6">
    <w:abstractNumId w:val="4"/>
  </w:num>
  <w:num w:numId="7">
    <w:abstractNumId w:val="3"/>
  </w:num>
  <w:num w:numId="8">
    <w:abstractNumId w:val="10"/>
  </w:num>
  <w:num w:numId="9">
    <w:abstractNumId w:val="9"/>
  </w:num>
  <w:num w:numId="10">
    <w:abstractNumId w:val="12"/>
  </w:num>
  <w:num w:numId="11">
    <w:abstractNumId w:val="6"/>
  </w:num>
  <w:num w:numId="12">
    <w:abstractNumId w:val="0"/>
  </w:num>
  <w:num w:numId="13">
    <w:abstractNumId w:val="7"/>
  </w:num>
  <w:num w:numId="14">
    <w:abstractNumId w:val="5"/>
    <w:lvlOverride w:ilvl="0">
      <w:startOverride w:val="1"/>
    </w:lvlOverride>
  </w:num>
  <w:num w:numId="1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10"/>
    <w:rsid w:val="00002B10"/>
    <w:rsid w:val="0002007B"/>
    <w:rsid w:val="00021D16"/>
    <w:rsid w:val="00054A4B"/>
    <w:rsid w:val="000846D7"/>
    <w:rsid w:val="000B0850"/>
    <w:rsid w:val="000B0E82"/>
    <w:rsid w:val="00124D11"/>
    <w:rsid w:val="00132C68"/>
    <w:rsid w:val="001C10F0"/>
    <w:rsid w:val="001D6944"/>
    <w:rsid w:val="0020050A"/>
    <w:rsid w:val="002178A1"/>
    <w:rsid w:val="00230C14"/>
    <w:rsid w:val="002824A5"/>
    <w:rsid w:val="00283A03"/>
    <w:rsid w:val="0028757C"/>
    <w:rsid w:val="002A3AE8"/>
    <w:rsid w:val="002B2C69"/>
    <w:rsid w:val="002D26F5"/>
    <w:rsid w:val="00310152"/>
    <w:rsid w:val="003244B2"/>
    <w:rsid w:val="0033068D"/>
    <w:rsid w:val="00354074"/>
    <w:rsid w:val="003B5A3E"/>
    <w:rsid w:val="003C59A9"/>
    <w:rsid w:val="00400825"/>
    <w:rsid w:val="00401168"/>
    <w:rsid w:val="00431FFF"/>
    <w:rsid w:val="00455F87"/>
    <w:rsid w:val="004F1DCF"/>
    <w:rsid w:val="00504334"/>
    <w:rsid w:val="00542321"/>
    <w:rsid w:val="00583793"/>
    <w:rsid w:val="00584EEA"/>
    <w:rsid w:val="00595F3E"/>
    <w:rsid w:val="005C5C4E"/>
    <w:rsid w:val="005F053B"/>
    <w:rsid w:val="00600CA0"/>
    <w:rsid w:val="006247D5"/>
    <w:rsid w:val="00657167"/>
    <w:rsid w:val="0066622D"/>
    <w:rsid w:val="006A1A99"/>
    <w:rsid w:val="006A64DB"/>
    <w:rsid w:val="006B715E"/>
    <w:rsid w:val="006D5AE7"/>
    <w:rsid w:val="006E1D2D"/>
    <w:rsid w:val="006E68EF"/>
    <w:rsid w:val="006E6B95"/>
    <w:rsid w:val="006F2008"/>
    <w:rsid w:val="006F5AE8"/>
    <w:rsid w:val="00702844"/>
    <w:rsid w:val="00741262"/>
    <w:rsid w:val="00742A71"/>
    <w:rsid w:val="00747893"/>
    <w:rsid w:val="007840F4"/>
    <w:rsid w:val="00786BE7"/>
    <w:rsid w:val="007A182E"/>
    <w:rsid w:val="007B37C4"/>
    <w:rsid w:val="007C44A5"/>
    <w:rsid w:val="007E255F"/>
    <w:rsid w:val="008038F9"/>
    <w:rsid w:val="008149DD"/>
    <w:rsid w:val="00837606"/>
    <w:rsid w:val="008421B7"/>
    <w:rsid w:val="008837AD"/>
    <w:rsid w:val="008D0EA4"/>
    <w:rsid w:val="008F53B0"/>
    <w:rsid w:val="0090138F"/>
    <w:rsid w:val="009016EB"/>
    <w:rsid w:val="00903BCF"/>
    <w:rsid w:val="009137AF"/>
    <w:rsid w:val="0094446D"/>
    <w:rsid w:val="009509CC"/>
    <w:rsid w:val="009642CE"/>
    <w:rsid w:val="0099647C"/>
    <w:rsid w:val="009C699A"/>
    <w:rsid w:val="009E1078"/>
    <w:rsid w:val="009E791B"/>
    <w:rsid w:val="00A12CFA"/>
    <w:rsid w:val="00A402AB"/>
    <w:rsid w:val="00A517C2"/>
    <w:rsid w:val="00A522FC"/>
    <w:rsid w:val="00A71E1C"/>
    <w:rsid w:val="00AB1DAE"/>
    <w:rsid w:val="00AB785F"/>
    <w:rsid w:val="00AD747C"/>
    <w:rsid w:val="00B35FB2"/>
    <w:rsid w:val="00BD18DB"/>
    <w:rsid w:val="00C07060"/>
    <w:rsid w:val="00C101DF"/>
    <w:rsid w:val="00C1031C"/>
    <w:rsid w:val="00CE0924"/>
    <w:rsid w:val="00D03E61"/>
    <w:rsid w:val="00D41E86"/>
    <w:rsid w:val="00D62A26"/>
    <w:rsid w:val="00DD4B1C"/>
    <w:rsid w:val="00DD6D16"/>
    <w:rsid w:val="00DF75FD"/>
    <w:rsid w:val="00E14B38"/>
    <w:rsid w:val="00E22051"/>
    <w:rsid w:val="00E52CA2"/>
    <w:rsid w:val="00E70A1C"/>
    <w:rsid w:val="00EA7D54"/>
    <w:rsid w:val="00ED0E3A"/>
    <w:rsid w:val="00ED1CAD"/>
    <w:rsid w:val="00EF58CE"/>
    <w:rsid w:val="00F0245C"/>
    <w:rsid w:val="00F134B8"/>
    <w:rsid w:val="00F7587B"/>
    <w:rsid w:val="00FB1960"/>
    <w:rsid w:val="00FC042D"/>
    <w:rsid w:val="00FE6879"/>
    <w:rsid w:val="00FF1A6F"/>
    <w:rsid w:val="00FF2362"/>
    <w:rsid w:val="00FF3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61263"/>
  <w15:docId w15:val="{32D46CE6-F6D9-45C9-BA3C-F780D03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2B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2B10"/>
    <w:pPr>
      <w:ind w:firstLineChars="200" w:firstLine="420"/>
    </w:pPr>
  </w:style>
  <w:style w:type="table" w:styleId="a4">
    <w:name w:val="Table Grid"/>
    <w:basedOn w:val="a1"/>
    <w:uiPriority w:val="59"/>
    <w:rsid w:val="0000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6D5AE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6D5AE7"/>
    <w:rPr>
      <w:sz w:val="18"/>
      <w:szCs w:val="18"/>
    </w:rPr>
  </w:style>
  <w:style w:type="paragraph" w:styleId="a7">
    <w:name w:val="footer"/>
    <w:basedOn w:val="a"/>
    <w:link w:val="a8"/>
    <w:unhideWhenUsed/>
    <w:rsid w:val="006D5AE7"/>
    <w:pPr>
      <w:tabs>
        <w:tab w:val="center" w:pos="4153"/>
        <w:tab w:val="right" w:pos="8306"/>
      </w:tabs>
      <w:snapToGrid w:val="0"/>
      <w:jc w:val="left"/>
    </w:pPr>
    <w:rPr>
      <w:sz w:val="18"/>
      <w:szCs w:val="18"/>
    </w:rPr>
  </w:style>
  <w:style w:type="character" w:customStyle="1" w:styleId="a8">
    <w:name w:val="页脚 字符"/>
    <w:basedOn w:val="a0"/>
    <w:link w:val="a7"/>
    <w:rsid w:val="006D5AE7"/>
    <w:rPr>
      <w:sz w:val="18"/>
      <w:szCs w:val="18"/>
    </w:rPr>
  </w:style>
  <w:style w:type="paragraph" w:customStyle="1" w:styleId="a9">
    <w:name w:val="石墨文档正文"/>
    <w:qFormat/>
    <w:rsid w:val="00583793"/>
    <w:rPr>
      <w:rFonts w:ascii="微软雅黑" w:eastAsia="微软雅黑" w:hAnsi="微软雅黑" w:cs="微软雅黑"/>
      <w:kern w:val="0"/>
      <w:sz w:val="22"/>
    </w:rPr>
  </w:style>
  <w:style w:type="paragraph" w:styleId="aa">
    <w:name w:val="Date"/>
    <w:basedOn w:val="a"/>
    <w:next w:val="a"/>
    <w:link w:val="ab"/>
    <w:uiPriority w:val="99"/>
    <w:semiHidden/>
    <w:unhideWhenUsed/>
    <w:rsid w:val="00FF1A6F"/>
    <w:pPr>
      <w:ind w:leftChars="2500" w:left="100"/>
    </w:pPr>
  </w:style>
  <w:style w:type="character" w:customStyle="1" w:styleId="ab">
    <w:name w:val="日期 字符"/>
    <w:basedOn w:val="a0"/>
    <w:link w:val="aa"/>
    <w:uiPriority w:val="99"/>
    <w:semiHidden/>
    <w:rsid w:val="00FF1A6F"/>
  </w:style>
  <w:style w:type="table" w:customStyle="1" w:styleId="1">
    <w:name w:val="网格型1"/>
    <w:basedOn w:val="a1"/>
    <w:next w:val="a4"/>
    <w:uiPriority w:val="59"/>
    <w:rsid w:val="00F134B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021D16"/>
  </w:style>
  <w:style w:type="character" w:customStyle="1" w:styleId="11">
    <w:name w:val="页眉 字符1"/>
    <w:basedOn w:val="a0"/>
    <w:uiPriority w:val="99"/>
    <w:semiHidden/>
    <w:rsid w:val="00021D16"/>
    <w:rPr>
      <w:rFonts w:ascii="Calibri" w:hAnsi="Calibri"/>
      <w:kern w:val="2"/>
      <w:sz w:val="18"/>
      <w:szCs w:val="18"/>
    </w:rPr>
  </w:style>
  <w:style w:type="character" w:customStyle="1" w:styleId="12">
    <w:name w:val="页脚 字符1"/>
    <w:basedOn w:val="a0"/>
    <w:uiPriority w:val="99"/>
    <w:semiHidden/>
    <w:rsid w:val="00021D16"/>
    <w:rPr>
      <w:rFonts w:ascii="Calibri" w:hAnsi="Calibri"/>
      <w:kern w:val="2"/>
      <w:sz w:val="18"/>
      <w:szCs w:val="18"/>
    </w:rPr>
  </w:style>
  <w:style w:type="table" w:customStyle="1" w:styleId="2">
    <w:name w:val="网格型2"/>
    <w:basedOn w:val="a1"/>
    <w:next w:val="a4"/>
    <w:uiPriority w:val="59"/>
    <w:rsid w:val="00021D1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ocument Map"/>
    <w:basedOn w:val="a"/>
    <w:link w:val="ad"/>
    <w:uiPriority w:val="99"/>
    <w:semiHidden/>
    <w:unhideWhenUsed/>
    <w:rsid w:val="00021D16"/>
    <w:pPr>
      <w:ind w:firstLineChars="200" w:firstLine="200"/>
    </w:pPr>
    <w:rPr>
      <w:rFonts w:ascii="宋体" w:eastAsia="宋体" w:hAnsi="Calibri" w:cs="Times New Roman"/>
      <w:sz w:val="18"/>
      <w:szCs w:val="18"/>
    </w:rPr>
  </w:style>
  <w:style w:type="character" w:customStyle="1" w:styleId="ad">
    <w:name w:val="文档结构图 字符"/>
    <w:basedOn w:val="a0"/>
    <w:link w:val="ac"/>
    <w:uiPriority w:val="99"/>
    <w:semiHidden/>
    <w:rsid w:val="00021D16"/>
    <w:rPr>
      <w:rFonts w:ascii="宋体" w:eastAsia="宋体" w:hAnsi="Calibri" w:cs="Times New Roman"/>
      <w:sz w:val="18"/>
      <w:szCs w:val="18"/>
    </w:rPr>
  </w:style>
  <w:style w:type="paragraph" w:styleId="ae">
    <w:name w:val="Balloon Text"/>
    <w:basedOn w:val="a"/>
    <w:link w:val="af"/>
    <w:uiPriority w:val="99"/>
    <w:semiHidden/>
    <w:unhideWhenUsed/>
    <w:rsid w:val="00021D16"/>
    <w:pPr>
      <w:ind w:firstLineChars="200" w:firstLine="200"/>
    </w:pPr>
    <w:rPr>
      <w:rFonts w:ascii="Calibri" w:eastAsia="宋体" w:hAnsi="Calibri" w:cs="Times New Roman"/>
      <w:sz w:val="18"/>
      <w:szCs w:val="18"/>
    </w:rPr>
  </w:style>
  <w:style w:type="character" w:customStyle="1" w:styleId="af">
    <w:name w:val="批注框文本 字符"/>
    <w:basedOn w:val="a0"/>
    <w:link w:val="ae"/>
    <w:uiPriority w:val="99"/>
    <w:semiHidden/>
    <w:rsid w:val="00021D16"/>
    <w:rPr>
      <w:rFonts w:ascii="Calibri" w:eastAsia="宋体" w:hAnsi="Calibri" w:cs="Times New Roman"/>
      <w:sz w:val="18"/>
      <w:szCs w:val="18"/>
    </w:rPr>
  </w:style>
  <w:style w:type="paragraph" w:styleId="af0">
    <w:name w:val="Normal (Web)"/>
    <w:basedOn w:val="a"/>
    <w:uiPriority w:val="99"/>
    <w:semiHidden/>
    <w:unhideWhenUsed/>
    <w:rsid w:val="00021D16"/>
    <w:pPr>
      <w:widowControl/>
      <w:spacing w:before="100" w:beforeAutospacing="1" w:after="100" w:afterAutospacing="1"/>
      <w:jc w:val="left"/>
    </w:pPr>
    <w:rPr>
      <w:rFonts w:ascii="宋体" w:eastAsia="宋体" w:hAnsi="宋体" w:cs="宋体"/>
      <w:kern w:val="0"/>
      <w:sz w:val="24"/>
      <w:szCs w:val="24"/>
    </w:rPr>
  </w:style>
  <w:style w:type="table" w:customStyle="1" w:styleId="3">
    <w:name w:val="网格型3"/>
    <w:basedOn w:val="a1"/>
    <w:next w:val="a4"/>
    <w:uiPriority w:val="39"/>
    <w:rsid w:val="00200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4"/>
    <w:uiPriority w:val="39"/>
    <w:qFormat/>
    <w:rsid w:val="0020050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28905">
      <w:bodyDiv w:val="1"/>
      <w:marLeft w:val="0"/>
      <w:marRight w:val="0"/>
      <w:marTop w:val="0"/>
      <w:marBottom w:val="0"/>
      <w:divBdr>
        <w:top w:val="none" w:sz="0" w:space="0" w:color="auto"/>
        <w:left w:val="none" w:sz="0" w:space="0" w:color="auto"/>
        <w:bottom w:val="none" w:sz="0" w:space="0" w:color="auto"/>
        <w:right w:val="none" w:sz="0" w:space="0" w:color="auto"/>
      </w:divBdr>
    </w:div>
    <w:div w:id="428887214">
      <w:bodyDiv w:val="1"/>
      <w:marLeft w:val="0"/>
      <w:marRight w:val="0"/>
      <w:marTop w:val="0"/>
      <w:marBottom w:val="0"/>
      <w:divBdr>
        <w:top w:val="none" w:sz="0" w:space="0" w:color="auto"/>
        <w:left w:val="none" w:sz="0" w:space="0" w:color="auto"/>
        <w:bottom w:val="none" w:sz="0" w:space="0" w:color="auto"/>
        <w:right w:val="none" w:sz="0" w:space="0" w:color="auto"/>
      </w:divBdr>
    </w:div>
    <w:div w:id="504395894">
      <w:bodyDiv w:val="1"/>
      <w:marLeft w:val="0"/>
      <w:marRight w:val="0"/>
      <w:marTop w:val="0"/>
      <w:marBottom w:val="0"/>
      <w:divBdr>
        <w:top w:val="none" w:sz="0" w:space="0" w:color="auto"/>
        <w:left w:val="none" w:sz="0" w:space="0" w:color="auto"/>
        <w:bottom w:val="none" w:sz="0" w:space="0" w:color="auto"/>
        <w:right w:val="none" w:sz="0" w:space="0" w:color="auto"/>
      </w:divBdr>
    </w:div>
    <w:div w:id="508720596">
      <w:bodyDiv w:val="1"/>
      <w:marLeft w:val="0"/>
      <w:marRight w:val="0"/>
      <w:marTop w:val="0"/>
      <w:marBottom w:val="0"/>
      <w:divBdr>
        <w:top w:val="none" w:sz="0" w:space="0" w:color="auto"/>
        <w:left w:val="none" w:sz="0" w:space="0" w:color="auto"/>
        <w:bottom w:val="none" w:sz="0" w:space="0" w:color="auto"/>
        <w:right w:val="none" w:sz="0" w:space="0" w:color="auto"/>
      </w:divBdr>
    </w:div>
    <w:div w:id="801583639">
      <w:bodyDiv w:val="1"/>
      <w:marLeft w:val="0"/>
      <w:marRight w:val="0"/>
      <w:marTop w:val="0"/>
      <w:marBottom w:val="0"/>
      <w:divBdr>
        <w:top w:val="none" w:sz="0" w:space="0" w:color="auto"/>
        <w:left w:val="none" w:sz="0" w:space="0" w:color="auto"/>
        <w:bottom w:val="none" w:sz="0" w:space="0" w:color="auto"/>
        <w:right w:val="none" w:sz="0" w:space="0" w:color="auto"/>
      </w:divBdr>
    </w:div>
    <w:div w:id="969750457">
      <w:bodyDiv w:val="1"/>
      <w:marLeft w:val="0"/>
      <w:marRight w:val="0"/>
      <w:marTop w:val="0"/>
      <w:marBottom w:val="0"/>
      <w:divBdr>
        <w:top w:val="none" w:sz="0" w:space="0" w:color="auto"/>
        <w:left w:val="none" w:sz="0" w:space="0" w:color="auto"/>
        <w:bottom w:val="none" w:sz="0" w:space="0" w:color="auto"/>
        <w:right w:val="none" w:sz="0" w:space="0" w:color="auto"/>
      </w:divBdr>
    </w:div>
    <w:div w:id="1342703257">
      <w:bodyDiv w:val="1"/>
      <w:marLeft w:val="0"/>
      <w:marRight w:val="0"/>
      <w:marTop w:val="0"/>
      <w:marBottom w:val="0"/>
      <w:divBdr>
        <w:top w:val="none" w:sz="0" w:space="0" w:color="auto"/>
        <w:left w:val="none" w:sz="0" w:space="0" w:color="auto"/>
        <w:bottom w:val="none" w:sz="0" w:space="0" w:color="auto"/>
        <w:right w:val="none" w:sz="0" w:space="0" w:color="auto"/>
      </w:divBdr>
    </w:div>
    <w:div w:id="1548184574">
      <w:bodyDiv w:val="1"/>
      <w:marLeft w:val="0"/>
      <w:marRight w:val="0"/>
      <w:marTop w:val="0"/>
      <w:marBottom w:val="0"/>
      <w:divBdr>
        <w:top w:val="none" w:sz="0" w:space="0" w:color="auto"/>
        <w:left w:val="none" w:sz="0" w:space="0" w:color="auto"/>
        <w:bottom w:val="none" w:sz="0" w:space="0" w:color="auto"/>
        <w:right w:val="none" w:sz="0" w:space="0" w:color="auto"/>
      </w:divBdr>
    </w:div>
    <w:div w:id="1568569468">
      <w:bodyDiv w:val="1"/>
      <w:marLeft w:val="0"/>
      <w:marRight w:val="0"/>
      <w:marTop w:val="0"/>
      <w:marBottom w:val="0"/>
      <w:divBdr>
        <w:top w:val="none" w:sz="0" w:space="0" w:color="auto"/>
        <w:left w:val="none" w:sz="0" w:space="0" w:color="auto"/>
        <w:bottom w:val="none" w:sz="0" w:space="0" w:color="auto"/>
        <w:right w:val="none" w:sz="0" w:space="0" w:color="auto"/>
      </w:divBdr>
    </w:div>
    <w:div w:id="1842154884">
      <w:bodyDiv w:val="1"/>
      <w:marLeft w:val="0"/>
      <w:marRight w:val="0"/>
      <w:marTop w:val="0"/>
      <w:marBottom w:val="0"/>
      <w:divBdr>
        <w:top w:val="none" w:sz="0" w:space="0" w:color="auto"/>
        <w:left w:val="none" w:sz="0" w:space="0" w:color="auto"/>
        <w:bottom w:val="none" w:sz="0" w:space="0" w:color="auto"/>
        <w:right w:val="none" w:sz="0" w:space="0" w:color="auto"/>
      </w:divBdr>
    </w:div>
    <w:div w:id="20088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1304</Words>
  <Characters>7434</Characters>
  <Application>Microsoft Office Word</Application>
  <DocSecurity>0</DocSecurity>
  <Lines>61</Lines>
  <Paragraphs>17</Paragraphs>
  <ScaleCrop>false</ScaleCrop>
  <Company>Lenovo</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Fana</cp:lastModifiedBy>
  <cp:revision>5</cp:revision>
  <dcterms:created xsi:type="dcterms:W3CDTF">2025-11-12T02:59:00Z</dcterms:created>
  <dcterms:modified xsi:type="dcterms:W3CDTF">2026-01-09T00:35:00Z</dcterms:modified>
</cp:coreProperties>
</file>